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7" w:rsidRDefault="003B76C7"/>
    <w:p w:rsidR="002B7E1F" w:rsidRPr="002B7E1F" w:rsidRDefault="002B7E1F" w:rsidP="002B7E1F">
      <w:pPr>
        <w:jc w:val="right"/>
        <w:rPr>
          <w:sz w:val="28"/>
          <w:szCs w:val="28"/>
        </w:rPr>
      </w:pPr>
      <w:proofErr w:type="spellStart"/>
      <w:r w:rsidRPr="002B7E1F">
        <w:rPr>
          <w:sz w:val="28"/>
          <w:szCs w:val="28"/>
        </w:rPr>
        <w:t>Валявська</w:t>
      </w:r>
      <w:proofErr w:type="spellEnd"/>
      <w:r w:rsidRPr="002B7E1F">
        <w:rPr>
          <w:sz w:val="28"/>
          <w:szCs w:val="28"/>
        </w:rPr>
        <w:t xml:space="preserve"> загальноосвітня школа І-ІІІ ступенів</w:t>
      </w:r>
    </w:p>
    <w:p w:rsidR="002B7E1F" w:rsidRPr="002B7E1F" w:rsidRDefault="002B7E1F" w:rsidP="002B7E1F">
      <w:pPr>
        <w:jc w:val="right"/>
        <w:rPr>
          <w:sz w:val="28"/>
          <w:szCs w:val="28"/>
        </w:rPr>
      </w:pPr>
      <w:r w:rsidRPr="002B7E1F">
        <w:rPr>
          <w:sz w:val="28"/>
          <w:szCs w:val="28"/>
        </w:rPr>
        <w:t xml:space="preserve">Учитель образотворчого мистецтва </w:t>
      </w:r>
    </w:p>
    <w:p w:rsidR="002B7E1F" w:rsidRPr="002B7E1F" w:rsidRDefault="002B7E1F" w:rsidP="002B7E1F">
      <w:pPr>
        <w:jc w:val="right"/>
        <w:rPr>
          <w:sz w:val="28"/>
          <w:szCs w:val="28"/>
        </w:rPr>
      </w:pPr>
      <w:r w:rsidRPr="002B7E1F">
        <w:rPr>
          <w:sz w:val="28"/>
          <w:szCs w:val="28"/>
        </w:rPr>
        <w:t>Юр</w:t>
      </w:r>
      <w:r w:rsidRPr="002B7E1F">
        <w:rPr>
          <w:sz w:val="28"/>
          <w:szCs w:val="28"/>
          <w:lang w:val="ru-RU"/>
        </w:rPr>
        <w:t>’</w:t>
      </w:r>
      <w:proofErr w:type="spellStart"/>
      <w:r w:rsidRPr="002B7E1F">
        <w:rPr>
          <w:sz w:val="28"/>
          <w:szCs w:val="28"/>
        </w:rPr>
        <w:t>єва</w:t>
      </w:r>
      <w:proofErr w:type="spellEnd"/>
      <w:r w:rsidRPr="002B7E1F">
        <w:rPr>
          <w:sz w:val="28"/>
          <w:szCs w:val="28"/>
        </w:rPr>
        <w:t xml:space="preserve"> Людмила Михайлівна</w:t>
      </w:r>
    </w:p>
    <w:p w:rsidR="002B7E1F" w:rsidRDefault="002B7E1F" w:rsidP="002B7E1F"/>
    <w:p w:rsidR="00552175" w:rsidRDefault="00552175"/>
    <w:p w:rsidR="00552175" w:rsidRDefault="00552175" w:rsidP="00552175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Естетичне сприй</w:t>
      </w:r>
      <w:r w:rsidR="002B7E1F">
        <w:rPr>
          <w:sz w:val="28"/>
          <w:szCs w:val="28"/>
        </w:rPr>
        <w:t>мання творів мистецтва школярами</w:t>
      </w:r>
      <w:bookmarkStart w:id="0" w:name="_GoBack"/>
      <w:bookmarkEnd w:id="0"/>
    </w:p>
    <w:p w:rsidR="002B7E1F" w:rsidRDefault="002B7E1F" w:rsidP="005521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уроках образотворчого мистецтва</w:t>
      </w:r>
    </w:p>
    <w:p w:rsidR="00552175" w:rsidRDefault="00552175" w:rsidP="00552175">
      <w:pPr>
        <w:jc w:val="center"/>
        <w:rPr>
          <w:sz w:val="28"/>
          <w:szCs w:val="28"/>
        </w:rPr>
      </w:pPr>
    </w:p>
    <w:p w:rsidR="00552175" w:rsidRDefault="00552175" w:rsidP="00110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кожній людині від природи закладені великі можливості. Найсприятлив</w:t>
      </w:r>
      <w:r w:rsidR="002B7E1F">
        <w:rPr>
          <w:sz w:val="28"/>
          <w:szCs w:val="28"/>
        </w:rPr>
        <w:t>іш</w:t>
      </w:r>
      <w:r>
        <w:rPr>
          <w:sz w:val="28"/>
          <w:szCs w:val="28"/>
        </w:rPr>
        <w:t>им періодом для розвитку творчості є шкільний вік</w:t>
      </w:r>
      <w:r w:rsidR="002B7E1F">
        <w:rPr>
          <w:sz w:val="28"/>
          <w:szCs w:val="28"/>
        </w:rPr>
        <w:t xml:space="preserve"> .У такої категорії</w:t>
      </w:r>
      <w:r>
        <w:rPr>
          <w:sz w:val="28"/>
          <w:szCs w:val="28"/>
        </w:rPr>
        <w:t xml:space="preserve"> дітей найбільше розвивається інтерес до навколишнього середовища.</w:t>
      </w:r>
      <w:r w:rsidR="002B7E1F">
        <w:rPr>
          <w:sz w:val="28"/>
          <w:szCs w:val="28"/>
        </w:rPr>
        <w:t xml:space="preserve"> </w:t>
      </w:r>
      <w:r>
        <w:rPr>
          <w:sz w:val="28"/>
          <w:szCs w:val="28"/>
        </w:rPr>
        <w:t>До одного із методів стимулювання навчальної діяльності відноситься  метод опори на життєвий досвід,тобто використовуються повсякденні спостереження (факти, явища, події).</w:t>
      </w:r>
    </w:p>
    <w:p w:rsidR="00110021" w:rsidRPr="00110021" w:rsidRDefault="00110021" w:rsidP="001100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10021">
        <w:rPr>
          <w:sz w:val="28"/>
          <w:szCs w:val="28"/>
        </w:rPr>
        <w:t>Вплив сприймання творів мистецтва на становлення особистості дитини, її розвиток надзвичайно вагомий. Без виховання з дитячих років поваги до духовних цінностей рідної національної та світової культури, здатності розуміти і шанувати мистецтво, без пробудження творчої активності неможливе становлення в</w:t>
      </w:r>
      <w:r>
        <w:rPr>
          <w:sz w:val="28"/>
          <w:szCs w:val="28"/>
        </w:rPr>
        <w:t>себічно розвиненої особистості.</w:t>
      </w:r>
    </w:p>
    <w:p w:rsidR="00110021" w:rsidRPr="00110021" w:rsidRDefault="00110021" w:rsidP="00110021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>За допомогою мистецтва дітей можна навчити розуміти гармонію природи, давати емоційно-естетичну оцінку художнім творам, осмислювати задум художника, висловлювати узагальнення на основі аналізу та власні судження. Образотворче мистецтво дозволяє вчителю не лише розвивати у дітей інтерес до прекрасного, але й формувати початкові уявлення на основі сприймання навколишнього світу.</w:t>
      </w:r>
    </w:p>
    <w:p w:rsidR="00110021" w:rsidRDefault="00110021" w:rsidP="00110021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 xml:space="preserve">Шляхи до глибокого розуміння учнями образотворчого мистецтва прокладаються не відразу, не внаслідок бесід або </w:t>
      </w:r>
      <w:r>
        <w:rPr>
          <w:sz w:val="28"/>
          <w:szCs w:val="28"/>
        </w:rPr>
        <w:t>перегляду картин</w:t>
      </w:r>
      <w:r w:rsidRPr="00110021">
        <w:rPr>
          <w:sz w:val="28"/>
          <w:szCs w:val="28"/>
        </w:rPr>
        <w:t xml:space="preserve">. Сприйняття художніх творів є складним процесом, а головними умовами сприйняття є: життєвий досвід, а також індивідуальні особливості. Навчити бачити прекрасне навколо себе, у навколишній дійсності покликана система естетичного виховання. </w:t>
      </w:r>
    </w:p>
    <w:p w:rsidR="00110021" w:rsidRPr="00110021" w:rsidRDefault="00110021" w:rsidP="0011002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Естетичне сприймання дійсності п</w:t>
      </w:r>
      <w:r w:rsidRPr="00110021">
        <w:rPr>
          <w:sz w:val="28"/>
          <w:szCs w:val="28"/>
        </w:rPr>
        <w:t xml:space="preserve">ередбачає її художнє освоєння: формування вміння бачити, емоційно відгукнутись та усвідомити красу, естетичні якості різноманітних явищ і об'єктів діяльності: природи і тваринного світу, міст і сіл, </w:t>
      </w:r>
      <w:r w:rsidR="00E4781B">
        <w:rPr>
          <w:sz w:val="28"/>
          <w:szCs w:val="28"/>
        </w:rPr>
        <w:t xml:space="preserve"> </w:t>
      </w:r>
      <w:r w:rsidRPr="00110021">
        <w:rPr>
          <w:sz w:val="28"/>
          <w:szCs w:val="28"/>
        </w:rPr>
        <w:t xml:space="preserve"> вигляду людини (в одязі, прикрасах, і пластиці тіла).  </w:t>
      </w:r>
    </w:p>
    <w:p w:rsidR="00110021" w:rsidRPr="00110021" w:rsidRDefault="00110021" w:rsidP="00110021">
      <w:pPr>
        <w:ind w:firstLine="708"/>
        <w:rPr>
          <w:sz w:val="28"/>
          <w:szCs w:val="28"/>
        </w:rPr>
      </w:pPr>
    </w:p>
    <w:p w:rsidR="00110021" w:rsidRPr="00110021" w:rsidRDefault="002B7E1F" w:rsidP="00E478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110021" w:rsidRPr="00110021">
        <w:rPr>
          <w:sz w:val="28"/>
          <w:szCs w:val="28"/>
        </w:rPr>
        <w:t>озділ роботи сприймання здійснюється на матеріалі шедеврів світового образотворчого мистецтва, творів сучасних авторів</w:t>
      </w:r>
      <w:r w:rsidR="00E4781B">
        <w:rPr>
          <w:sz w:val="28"/>
          <w:szCs w:val="28"/>
        </w:rPr>
        <w:t xml:space="preserve">,  українських </w:t>
      </w:r>
      <w:r w:rsidR="00110021" w:rsidRPr="00110021">
        <w:rPr>
          <w:sz w:val="28"/>
          <w:szCs w:val="28"/>
        </w:rPr>
        <w:t xml:space="preserve"> і зарубіжних, і вирішує </w:t>
      </w:r>
      <w:r w:rsidR="00E4781B">
        <w:rPr>
          <w:sz w:val="28"/>
          <w:szCs w:val="28"/>
        </w:rPr>
        <w:t>2</w:t>
      </w:r>
      <w:r w:rsidR="00110021" w:rsidRPr="00110021">
        <w:rPr>
          <w:sz w:val="28"/>
          <w:szCs w:val="28"/>
        </w:rPr>
        <w:t xml:space="preserve"> основні завдання:</w:t>
      </w:r>
    </w:p>
    <w:p w:rsidR="00110021" w:rsidRPr="00110021" w:rsidRDefault="00110021" w:rsidP="00E4781B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>1.  розміщення ролі виражальних засобів у створені художнього образу (певного стану, настрою, характеру тощо) твору мистецтва;</w:t>
      </w:r>
    </w:p>
    <w:p w:rsidR="00110021" w:rsidRPr="00110021" w:rsidRDefault="00110021" w:rsidP="00E4781B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>2. розвиток уміння виразити своє став</w:t>
      </w:r>
      <w:r w:rsidR="00E4781B">
        <w:rPr>
          <w:sz w:val="28"/>
          <w:szCs w:val="28"/>
        </w:rPr>
        <w:t xml:space="preserve">лення </w:t>
      </w:r>
      <w:r w:rsidRPr="00110021">
        <w:rPr>
          <w:sz w:val="28"/>
          <w:szCs w:val="28"/>
        </w:rPr>
        <w:t>до твору, який аналізується:</w:t>
      </w:r>
    </w:p>
    <w:p w:rsidR="00110021" w:rsidRPr="00110021" w:rsidRDefault="00110021" w:rsidP="00E4781B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>а) у формі словесного відгуку, художнього аналізу;</w:t>
      </w:r>
    </w:p>
    <w:p w:rsidR="00110021" w:rsidRPr="00110021" w:rsidRDefault="00110021" w:rsidP="00E4781B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 xml:space="preserve">б)  у формі </w:t>
      </w:r>
      <w:proofErr w:type="spellStart"/>
      <w:r w:rsidRPr="00110021">
        <w:rPr>
          <w:sz w:val="28"/>
          <w:szCs w:val="28"/>
        </w:rPr>
        <w:t>„графічної</w:t>
      </w:r>
      <w:proofErr w:type="spellEnd"/>
      <w:r w:rsidRPr="00110021">
        <w:rPr>
          <w:sz w:val="28"/>
          <w:szCs w:val="28"/>
        </w:rPr>
        <w:t xml:space="preserve"> мови”, тобто передавання враження про твір за допомогою зображення;</w:t>
      </w:r>
    </w:p>
    <w:p w:rsidR="00110021" w:rsidRPr="00110021" w:rsidRDefault="00E4781B" w:rsidP="00E478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10021" w:rsidRPr="00110021">
        <w:rPr>
          <w:sz w:val="28"/>
          <w:szCs w:val="28"/>
        </w:rPr>
        <w:t xml:space="preserve"> в інших формах художньої творчості (музика, театр, художня фотографія, анімація тощо);</w:t>
      </w:r>
    </w:p>
    <w:p w:rsidR="00110021" w:rsidRDefault="00110021" w:rsidP="00110021">
      <w:pPr>
        <w:ind w:firstLine="708"/>
        <w:rPr>
          <w:sz w:val="28"/>
          <w:szCs w:val="28"/>
        </w:rPr>
      </w:pPr>
      <w:r w:rsidRPr="00110021">
        <w:rPr>
          <w:sz w:val="28"/>
          <w:szCs w:val="28"/>
        </w:rPr>
        <w:t>г) формування знань і уявлень про мистецтво і художників</w:t>
      </w:r>
      <w:r w:rsidR="00E4781B">
        <w:rPr>
          <w:sz w:val="28"/>
          <w:szCs w:val="28"/>
        </w:rPr>
        <w:t>.</w:t>
      </w:r>
    </w:p>
    <w:p w:rsidR="00E4781B" w:rsidRPr="00552175" w:rsidRDefault="00E4781B" w:rsidP="00110021">
      <w:pPr>
        <w:ind w:firstLine="708"/>
        <w:rPr>
          <w:sz w:val="28"/>
          <w:szCs w:val="28"/>
        </w:rPr>
      </w:pPr>
      <w:r w:rsidRPr="00E4781B">
        <w:rPr>
          <w:sz w:val="28"/>
          <w:szCs w:val="28"/>
        </w:rPr>
        <w:t>Мета уроків сприймання мистецтва буде досягнута тоді, коли у дітей з'явиться потяг до постійного спілкування з образотворчим мистецтвом, до подальшого його вивчення. Розв'язання такого завдання можливе лише при умові послідовного і постійного приєднання у</w:t>
      </w:r>
      <w:r w:rsidR="002B7E1F">
        <w:rPr>
          <w:sz w:val="28"/>
          <w:szCs w:val="28"/>
        </w:rPr>
        <w:t>чнів до активної ,зацікавленої</w:t>
      </w:r>
      <w:r w:rsidRPr="00E4781B">
        <w:rPr>
          <w:sz w:val="28"/>
          <w:szCs w:val="28"/>
        </w:rPr>
        <w:t xml:space="preserve"> участі в учбовому процесі, до самостійного аналізу творів мистецтва.</w:t>
      </w:r>
    </w:p>
    <w:sectPr w:rsidR="00E4781B" w:rsidRPr="00552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5"/>
    <w:rsid w:val="00110021"/>
    <w:rsid w:val="002B7E1F"/>
    <w:rsid w:val="003B76C7"/>
    <w:rsid w:val="00552175"/>
    <w:rsid w:val="00846511"/>
    <w:rsid w:val="00E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4</cp:revision>
  <dcterms:created xsi:type="dcterms:W3CDTF">2016-10-11T08:49:00Z</dcterms:created>
  <dcterms:modified xsi:type="dcterms:W3CDTF">2016-10-11T09:12:00Z</dcterms:modified>
</cp:coreProperties>
</file>