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E0" w:rsidRPr="00E45BE0" w:rsidRDefault="00E45BE0" w:rsidP="00E45BE0">
      <w:pPr>
        <w:spacing w:line="360" w:lineRule="auto"/>
        <w:ind w:firstLine="3360"/>
        <w:rPr>
          <w:rFonts w:eastAsia="Calibri"/>
          <w:i/>
          <w:color w:val="000000"/>
          <w:sz w:val="28"/>
          <w:szCs w:val="28"/>
        </w:rPr>
      </w:pPr>
      <w:r w:rsidRPr="00E45BE0">
        <w:rPr>
          <w:rFonts w:eastAsia="Calibri"/>
          <w:i/>
          <w:color w:val="000000"/>
          <w:sz w:val="28"/>
          <w:szCs w:val="28"/>
        </w:rPr>
        <w:t xml:space="preserve">Учень – це не посудина, яку потрібно заповнити, </w:t>
      </w:r>
    </w:p>
    <w:p w:rsidR="00E45BE0" w:rsidRPr="00E45BE0" w:rsidRDefault="00E45BE0" w:rsidP="00E45BE0">
      <w:pPr>
        <w:spacing w:line="360" w:lineRule="auto"/>
        <w:rPr>
          <w:rFonts w:eastAsia="Calibri"/>
          <w:i/>
          <w:color w:val="000000"/>
          <w:sz w:val="28"/>
          <w:szCs w:val="28"/>
        </w:rPr>
      </w:pPr>
      <w:r w:rsidRPr="00E45BE0">
        <w:rPr>
          <w:rFonts w:eastAsia="Calibri"/>
          <w:i/>
          <w:color w:val="000000"/>
          <w:sz w:val="28"/>
          <w:szCs w:val="28"/>
        </w:rPr>
        <w:t xml:space="preserve">                                                 учень – це факел, який потрібно запалити.</w:t>
      </w:r>
    </w:p>
    <w:p w:rsidR="00E45BE0" w:rsidRPr="00E45BE0" w:rsidRDefault="00E45BE0" w:rsidP="00E45BE0">
      <w:pPr>
        <w:spacing w:line="360" w:lineRule="auto"/>
        <w:ind w:firstLine="3360"/>
        <w:rPr>
          <w:rFonts w:eastAsia="Calibri"/>
          <w:b/>
          <w:i/>
          <w:color w:val="000000"/>
          <w:sz w:val="28"/>
          <w:szCs w:val="28"/>
        </w:rPr>
      </w:pPr>
      <w:r w:rsidRPr="00E45BE0">
        <w:rPr>
          <w:rFonts w:eastAsia="Calibri"/>
          <w:b/>
          <w:i/>
          <w:color w:val="000000"/>
          <w:sz w:val="28"/>
          <w:szCs w:val="28"/>
        </w:rPr>
        <w:t xml:space="preserve">                                                 Народна мудрість</w:t>
      </w:r>
    </w:p>
    <w:p w:rsidR="00E45BE0" w:rsidRPr="00E45BE0" w:rsidRDefault="00E45BE0" w:rsidP="00E45BE0">
      <w:pPr>
        <w:spacing w:line="360" w:lineRule="auto"/>
        <w:ind w:firstLine="3360"/>
        <w:jc w:val="both"/>
        <w:rPr>
          <w:rFonts w:eastAsia="Calibri"/>
          <w:bCs/>
          <w:i/>
          <w:iCs/>
          <w:color w:val="000000"/>
          <w:sz w:val="28"/>
          <w:szCs w:val="28"/>
        </w:rPr>
      </w:pPr>
      <w:r w:rsidRPr="00E45BE0">
        <w:rPr>
          <w:rFonts w:eastAsia="Calibri"/>
          <w:i/>
          <w:color w:val="000000"/>
          <w:sz w:val="28"/>
          <w:szCs w:val="28"/>
        </w:rPr>
        <w:t xml:space="preserve"> </w:t>
      </w:r>
      <w:r w:rsidRPr="00E45BE0">
        <w:rPr>
          <w:rFonts w:eastAsia="Calibri"/>
          <w:bCs/>
          <w:i/>
          <w:iCs/>
          <w:color w:val="000000"/>
          <w:sz w:val="28"/>
          <w:szCs w:val="28"/>
        </w:rPr>
        <w:t xml:space="preserve">«Хороший вчитель не дає готових істин, а дає </w:t>
      </w:r>
    </w:p>
    <w:p w:rsidR="00E45BE0" w:rsidRPr="00E45BE0" w:rsidRDefault="00E45BE0" w:rsidP="00E45BE0">
      <w:pPr>
        <w:spacing w:line="360" w:lineRule="auto"/>
        <w:ind w:firstLine="3360"/>
        <w:jc w:val="both"/>
        <w:rPr>
          <w:rFonts w:eastAsia="Calibri"/>
          <w:bCs/>
          <w:i/>
          <w:iCs/>
          <w:color w:val="000000"/>
          <w:sz w:val="28"/>
          <w:szCs w:val="28"/>
        </w:rPr>
      </w:pPr>
      <w:r w:rsidRPr="00E45BE0">
        <w:rPr>
          <w:rFonts w:eastAsia="Calibri"/>
          <w:bCs/>
          <w:i/>
          <w:iCs/>
          <w:color w:val="000000"/>
          <w:sz w:val="28"/>
          <w:szCs w:val="28"/>
        </w:rPr>
        <w:t xml:space="preserve">  дитині подумати».     </w:t>
      </w:r>
    </w:p>
    <w:p w:rsidR="00E45BE0" w:rsidRPr="00E45BE0" w:rsidRDefault="00E45BE0" w:rsidP="00E45BE0">
      <w:pPr>
        <w:spacing w:line="360" w:lineRule="auto"/>
        <w:ind w:firstLine="3360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 w:rsidRPr="00E45BE0">
        <w:rPr>
          <w:rFonts w:eastAsia="Calibri"/>
          <w:bCs/>
          <w:i/>
          <w:iCs/>
          <w:color w:val="000000"/>
          <w:sz w:val="28"/>
          <w:szCs w:val="28"/>
        </w:rPr>
        <w:t xml:space="preserve">                                              </w:t>
      </w:r>
      <w:r w:rsidRPr="00E45BE0">
        <w:rPr>
          <w:rFonts w:eastAsia="Calibri"/>
          <w:b/>
          <w:bCs/>
          <w:i/>
          <w:iCs/>
          <w:color w:val="000000"/>
          <w:sz w:val="28"/>
          <w:szCs w:val="28"/>
        </w:rPr>
        <w:t>В.Сухомлинський</w:t>
      </w:r>
      <w:r w:rsidRPr="00E45BE0">
        <w:rPr>
          <w:rFonts w:eastAsia="Calibri"/>
          <w:bCs/>
          <w:i/>
          <w:iCs/>
          <w:color w:val="000000"/>
          <w:sz w:val="28"/>
          <w:szCs w:val="28"/>
        </w:rPr>
        <w:t xml:space="preserve">                                                                         </w:t>
      </w:r>
    </w:p>
    <w:p w:rsidR="00E45BE0" w:rsidRPr="00E45BE0" w:rsidRDefault="00E45BE0" w:rsidP="00E45BE0">
      <w:pPr>
        <w:spacing w:line="360" w:lineRule="auto"/>
        <w:ind w:firstLine="900"/>
        <w:jc w:val="both"/>
        <w:rPr>
          <w:sz w:val="28"/>
          <w:szCs w:val="28"/>
          <w:lang w:eastAsia="ru-RU"/>
        </w:rPr>
      </w:pPr>
      <w:r w:rsidRPr="00E45BE0">
        <w:rPr>
          <w:sz w:val="28"/>
          <w:szCs w:val="28"/>
          <w:lang w:eastAsia="ru-RU"/>
        </w:rPr>
        <w:t xml:space="preserve">Завдання сучасної освіти – відійти від авторитарної педагогіки з її намаганням стандартизувати дитину, позбавити її індивідуальності. У центрі уваги треба поставити особистість конкретної дитини. </w:t>
      </w:r>
      <w:proofErr w:type="spellStart"/>
      <w:r w:rsidRPr="00E45BE0">
        <w:rPr>
          <w:sz w:val="28"/>
          <w:szCs w:val="28"/>
          <w:lang w:eastAsia="ru-RU"/>
        </w:rPr>
        <w:t>Особистісно</w:t>
      </w:r>
      <w:proofErr w:type="spellEnd"/>
      <w:r w:rsidRPr="00E45BE0">
        <w:rPr>
          <w:sz w:val="28"/>
          <w:szCs w:val="28"/>
          <w:lang w:eastAsia="ru-RU"/>
        </w:rPr>
        <w:t xml:space="preserve"> орієнтована педагогіка прагне до виховання вільної людини, здатної до саморозвитку, самореалізації, самоосвіти.</w:t>
      </w:r>
    </w:p>
    <w:p w:rsidR="00E45BE0" w:rsidRPr="00E45BE0" w:rsidRDefault="00E45BE0" w:rsidP="00E45BE0">
      <w:pPr>
        <w:spacing w:line="360" w:lineRule="auto"/>
        <w:ind w:firstLine="900"/>
        <w:jc w:val="both"/>
        <w:rPr>
          <w:sz w:val="28"/>
          <w:szCs w:val="28"/>
          <w:lang w:eastAsia="ru-RU"/>
        </w:rPr>
      </w:pPr>
      <w:r w:rsidRPr="00E45BE0">
        <w:rPr>
          <w:sz w:val="28"/>
          <w:szCs w:val="28"/>
          <w:lang w:eastAsia="ru-RU"/>
        </w:rPr>
        <w:t>Ці нові підходи до навчання і виховання викликали необхідність гуманітаризації навчального процесу, співпраці педагога й учнів. Лише в процесі спільної роботи над осмисленням ситуації чи проблеми можна отримати якісно новий результат зростання особистості, який ґрунтується не на примусі, а на свободі вибору.</w:t>
      </w:r>
    </w:p>
    <w:p w:rsidR="0010188F" w:rsidRPr="00E45BE0" w:rsidRDefault="0010188F" w:rsidP="0010188F">
      <w:pPr>
        <w:spacing w:line="360" w:lineRule="auto"/>
        <w:ind w:firstLine="709"/>
        <w:jc w:val="both"/>
        <w:rPr>
          <w:sz w:val="28"/>
          <w:szCs w:val="28"/>
        </w:rPr>
      </w:pPr>
    </w:p>
    <w:p w:rsidR="0010188F" w:rsidRPr="00E45BE0" w:rsidRDefault="0010188F" w:rsidP="00D61FAC">
      <w:pPr>
        <w:spacing w:line="360" w:lineRule="auto"/>
        <w:jc w:val="both"/>
        <w:rPr>
          <w:sz w:val="28"/>
          <w:szCs w:val="28"/>
        </w:rPr>
      </w:pPr>
      <w:r w:rsidRPr="00E45BE0">
        <w:rPr>
          <w:sz w:val="28"/>
          <w:szCs w:val="28"/>
        </w:rPr>
        <w:t>Світова література – це чарівна панорама духовного життя людей з глибини віків до сьогодення. Вона дарує нашим вихованцям неоціненний скарб неповторного життєвого досвіду тисяч своїх героїв, в яких уособлено долі, звичаї, переконання, почування, пристрасті, перемоги і поразки багатьох і багатьох поколінь – творців земної цивілізації. Виховує у дітей повагу до культурної спадщини інших народів, допомагає усвідомити своєрідний шлях кожної окремої літератури, і водночас побачити загальні літературні закономірності світового мистецтва.</w:t>
      </w:r>
    </w:p>
    <w:p w:rsidR="0010188F" w:rsidRPr="00E45BE0" w:rsidRDefault="0010188F" w:rsidP="0010188F">
      <w:pPr>
        <w:spacing w:line="360" w:lineRule="auto"/>
        <w:ind w:left="357" w:firstLine="709"/>
        <w:jc w:val="both"/>
        <w:rPr>
          <w:sz w:val="28"/>
          <w:szCs w:val="28"/>
        </w:rPr>
      </w:pPr>
      <w:r w:rsidRPr="00E45BE0">
        <w:rPr>
          <w:sz w:val="28"/>
          <w:szCs w:val="28"/>
        </w:rPr>
        <w:t xml:space="preserve">Уроки зарубіжної літератури – це сходинки до пізнання духовної скарбниці людства. Адже розкриваючи духовне, література відкриває вічне, невмируще, на чому тримається земна цивілізація: демократію, любов до батьківщини, громадянськість, совість, честь, дружбу, </w:t>
      </w:r>
      <w:r w:rsidRPr="00E45BE0">
        <w:rPr>
          <w:sz w:val="28"/>
          <w:szCs w:val="28"/>
        </w:rPr>
        <w:lastRenderedPageBreak/>
        <w:t>взаєморозуміння між людьми, а значить, глибоку моральність – базовий компонент духовного світу особистості.</w:t>
      </w:r>
    </w:p>
    <w:p w:rsidR="000C2A9F" w:rsidRPr="00E45BE0" w:rsidRDefault="0010188F" w:rsidP="0010188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45BE0">
        <w:rPr>
          <w:sz w:val="28"/>
          <w:szCs w:val="28"/>
        </w:rPr>
        <w:t xml:space="preserve">Видатний педагог – гуманіст, академік Ш.О. </w:t>
      </w:r>
      <w:proofErr w:type="spellStart"/>
      <w:r w:rsidRPr="00E45BE0">
        <w:rPr>
          <w:sz w:val="28"/>
          <w:szCs w:val="28"/>
        </w:rPr>
        <w:t>Амонашвілі</w:t>
      </w:r>
      <w:proofErr w:type="spellEnd"/>
      <w:r w:rsidRPr="00E45BE0">
        <w:rPr>
          <w:sz w:val="28"/>
          <w:szCs w:val="28"/>
        </w:rPr>
        <w:t xml:space="preserve">, щедро ділячись набутим досвідом, учить нас «… нести дітям не голі знання, а вчити світлом душі, якщо дитяча душа не облагороджується, знання – небезпечні. Це те саме, що шабля в руках божевільної людини». </w:t>
      </w:r>
    </w:p>
    <w:p w:rsidR="0010188F" w:rsidRPr="00E45BE0" w:rsidRDefault="000C2A9F" w:rsidP="0010188F">
      <w:pPr>
        <w:spacing w:line="360" w:lineRule="auto"/>
        <w:ind w:firstLine="709"/>
        <w:jc w:val="both"/>
        <w:rPr>
          <w:sz w:val="28"/>
          <w:szCs w:val="28"/>
        </w:rPr>
      </w:pPr>
      <w:r w:rsidRPr="00E45BE0">
        <w:rPr>
          <w:sz w:val="28"/>
          <w:szCs w:val="28"/>
        </w:rPr>
        <w:t>Проблема розвитку критичного мислення набула особливої актуальності на сучасному етапі, коли в нашій державі формуються демократичні цінності, коли ми переживаємо новий етап соціально-економічних відносин. Суспільству потрібна не тільки економічно освічена молодь, а й молодь з активною громадською позицією. Саме зарубіжна література дає можливість сформувати загальнолюдські, демократичні цінності, прищепити їх молодому поколінню.</w:t>
      </w:r>
    </w:p>
    <w:p w:rsidR="00D61FAC" w:rsidRPr="00E45BE0" w:rsidRDefault="00D61FAC" w:rsidP="00D61FAC">
      <w:pPr>
        <w:shd w:val="clear" w:color="auto" w:fill="FFFFFF"/>
        <w:spacing w:before="80" w:after="240" w:line="434" w:lineRule="atLeast"/>
        <w:jc w:val="both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 xml:space="preserve">У сучасному середовищі рівень освіти, її вплив на особистісній розвиток дитини значною мірою залежить від результативності запровадження технологій навчання, що ґрунтуються на нових методологічних засадах, сучасних дидактичних принципах та психолого-педагогічних теоріях як </w:t>
      </w:r>
      <w:proofErr w:type="spellStart"/>
      <w:r w:rsidRPr="00E45BE0">
        <w:rPr>
          <w:color w:val="333333"/>
          <w:sz w:val="28"/>
          <w:szCs w:val="28"/>
          <w:lang w:eastAsia="ru-RU"/>
        </w:rPr>
        <w:t>діяльнісного</w:t>
      </w:r>
      <w:proofErr w:type="spellEnd"/>
      <w:r w:rsidRPr="00E45BE0">
        <w:rPr>
          <w:color w:val="333333"/>
          <w:sz w:val="28"/>
          <w:szCs w:val="28"/>
          <w:lang w:eastAsia="ru-RU"/>
        </w:rPr>
        <w:t xml:space="preserve"> підходу до навчання. Науковець О. </w:t>
      </w:r>
      <w:proofErr w:type="spellStart"/>
      <w:r w:rsidRPr="00E45BE0">
        <w:rPr>
          <w:color w:val="333333"/>
          <w:sz w:val="28"/>
          <w:szCs w:val="28"/>
          <w:lang w:eastAsia="ru-RU"/>
        </w:rPr>
        <w:t>Пєхота</w:t>
      </w:r>
      <w:proofErr w:type="spellEnd"/>
      <w:r w:rsidRPr="00E45BE0">
        <w:rPr>
          <w:color w:val="333333"/>
          <w:sz w:val="28"/>
          <w:szCs w:val="28"/>
          <w:lang w:eastAsia="ru-RU"/>
        </w:rPr>
        <w:t xml:space="preserve"> зазначає, що </w:t>
      </w:r>
      <w:r w:rsidRPr="00E45BE0">
        <w:rPr>
          <w:i/>
          <w:iCs/>
          <w:color w:val="333333"/>
          <w:sz w:val="28"/>
          <w:szCs w:val="28"/>
          <w:lang w:eastAsia="ru-RU"/>
        </w:rPr>
        <w:t>«…вибір освітньої технології – це завжди вибір стратегії, системи взаємодії, тактик навчання та стилю роботи вчителя з учнем»</w:t>
      </w:r>
      <w:r w:rsidRPr="00E45BE0">
        <w:rPr>
          <w:color w:val="333333"/>
          <w:sz w:val="28"/>
          <w:szCs w:val="28"/>
          <w:lang w:eastAsia="ru-RU"/>
        </w:rPr>
        <w:t> </w:t>
      </w:r>
    </w:p>
    <w:p w:rsidR="00D61FAC" w:rsidRPr="00E45BE0" w:rsidRDefault="00D61FAC" w:rsidP="00D61FAC">
      <w:pPr>
        <w:shd w:val="clear" w:color="auto" w:fill="FFFFFF"/>
        <w:spacing w:before="80" w:after="240" w:line="434" w:lineRule="atLeast"/>
        <w:jc w:val="both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 xml:space="preserve">Одним із таких підходів під час навчання є формування навичок критичного мислення, що разом із фаховою і соціальною компетентністю забезпечує </w:t>
      </w:r>
      <w:proofErr w:type="spellStart"/>
      <w:r w:rsidRPr="00E45BE0">
        <w:rPr>
          <w:color w:val="333333"/>
          <w:sz w:val="28"/>
          <w:szCs w:val="28"/>
          <w:lang w:eastAsia="ru-RU"/>
        </w:rPr>
        <w:t>конкурентноздатність</w:t>
      </w:r>
      <w:proofErr w:type="spellEnd"/>
      <w:r w:rsidRPr="00E45BE0">
        <w:rPr>
          <w:color w:val="333333"/>
          <w:sz w:val="28"/>
          <w:szCs w:val="28"/>
          <w:lang w:eastAsia="ru-RU"/>
        </w:rPr>
        <w:t xml:space="preserve"> і мобільність освіченої людини на ринку праці, її готовність жити і працювати в умовах неперервних змін.</w:t>
      </w:r>
    </w:p>
    <w:p w:rsidR="00D61FAC" w:rsidRPr="00E45BE0" w:rsidRDefault="00D61FAC" w:rsidP="00D61FAC">
      <w:pPr>
        <w:shd w:val="clear" w:color="auto" w:fill="FFFFFF"/>
        <w:spacing w:before="80" w:after="240" w:line="434" w:lineRule="atLeast"/>
        <w:jc w:val="both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У процесі впровадження технологій критичного мислення знання засвоюються набагато краще, адже, за словами О. Ісаєвої, </w:t>
      </w:r>
      <w:r w:rsidRPr="00E45BE0">
        <w:rPr>
          <w:i/>
          <w:iCs/>
          <w:color w:val="333333"/>
          <w:sz w:val="28"/>
          <w:szCs w:val="28"/>
          <w:lang w:eastAsia="ru-RU"/>
        </w:rPr>
        <w:t>«інтерактивні методи розраховані не на запам’ятовування, а на вдумливий, творчий процес пізнання світу, на постановку проблеми та пошук її вирішення»</w:t>
      </w:r>
      <w:r w:rsidRPr="00E45BE0">
        <w:rPr>
          <w:color w:val="333333"/>
          <w:sz w:val="28"/>
          <w:szCs w:val="28"/>
          <w:lang w:eastAsia="ru-RU"/>
        </w:rPr>
        <w:t xml:space="preserve">  </w:t>
      </w:r>
    </w:p>
    <w:p w:rsidR="00D61FAC" w:rsidRPr="00E45BE0" w:rsidRDefault="00D61FAC" w:rsidP="00D61FAC">
      <w:pPr>
        <w:shd w:val="clear" w:color="auto" w:fill="FFFFFF"/>
        <w:spacing w:before="80" w:after="240" w:line="434" w:lineRule="atLeast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В. Макаренко та О. </w:t>
      </w:r>
      <w:proofErr w:type="spellStart"/>
      <w:r w:rsidRPr="00E45BE0">
        <w:rPr>
          <w:color w:val="333333"/>
          <w:sz w:val="28"/>
          <w:szCs w:val="28"/>
          <w:lang w:eastAsia="ru-RU"/>
        </w:rPr>
        <w:t>Туманцова</w:t>
      </w:r>
      <w:proofErr w:type="spellEnd"/>
      <w:r w:rsidRPr="00E45BE0">
        <w:rPr>
          <w:color w:val="333333"/>
          <w:sz w:val="28"/>
          <w:szCs w:val="28"/>
          <w:lang w:eastAsia="ru-RU"/>
        </w:rPr>
        <w:t xml:space="preserve"> вважають, що критичне мислення має такі характеристики:</w:t>
      </w:r>
    </w:p>
    <w:p w:rsidR="00D61FAC" w:rsidRPr="00E45BE0" w:rsidRDefault="00D61FAC" w:rsidP="00D61FAC">
      <w:pPr>
        <w:numPr>
          <w:ilvl w:val="0"/>
          <w:numId w:val="2"/>
        </w:numPr>
        <w:shd w:val="clear" w:color="auto" w:fill="FFFFFF"/>
        <w:spacing w:before="80" w:after="80" w:line="434" w:lineRule="atLeast"/>
        <w:ind w:left="300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i/>
          <w:iCs/>
          <w:color w:val="333333"/>
          <w:sz w:val="28"/>
          <w:szCs w:val="28"/>
          <w:lang w:eastAsia="ru-RU"/>
        </w:rPr>
        <w:lastRenderedPageBreak/>
        <w:t>самостійність:</w:t>
      </w:r>
      <w:r w:rsidRPr="00E45BE0">
        <w:rPr>
          <w:color w:val="333333"/>
          <w:sz w:val="28"/>
          <w:szCs w:val="28"/>
          <w:lang w:eastAsia="ru-RU"/>
        </w:rPr>
        <w:t> мислення носить індивідуальних характер;</w:t>
      </w:r>
    </w:p>
    <w:p w:rsidR="00D61FAC" w:rsidRPr="00E45BE0" w:rsidRDefault="00D61FAC" w:rsidP="00D61FAC">
      <w:pPr>
        <w:numPr>
          <w:ilvl w:val="0"/>
          <w:numId w:val="2"/>
        </w:numPr>
        <w:shd w:val="clear" w:color="auto" w:fill="FFFFFF"/>
        <w:spacing w:before="80" w:after="80" w:line="434" w:lineRule="atLeast"/>
        <w:ind w:left="300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i/>
          <w:iCs/>
          <w:color w:val="333333"/>
          <w:sz w:val="28"/>
          <w:szCs w:val="28"/>
          <w:lang w:eastAsia="ru-RU"/>
        </w:rPr>
        <w:t>постановка проблеми:</w:t>
      </w:r>
      <w:r w:rsidRPr="00E45BE0">
        <w:rPr>
          <w:color w:val="333333"/>
          <w:sz w:val="28"/>
          <w:szCs w:val="28"/>
          <w:lang w:eastAsia="ru-RU"/>
        </w:rPr>
        <w:t> розв’язання проблеми стимулює людину мислити критично;</w:t>
      </w:r>
    </w:p>
    <w:p w:rsidR="00D61FAC" w:rsidRPr="00E45BE0" w:rsidRDefault="00D61FAC" w:rsidP="00D61FAC">
      <w:pPr>
        <w:numPr>
          <w:ilvl w:val="0"/>
          <w:numId w:val="2"/>
        </w:numPr>
        <w:shd w:val="clear" w:color="auto" w:fill="FFFFFF"/>
        <w:spacing w:before="80" w:after="80" w:line="434" w:lineRule="atLeast"/>
        <w:ind w:left="300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i/>
          <w:iCs/>
          <w:color w:val="333333"/>
          <w:sz w:val="28"/>
          <w:szCs w:val="28"/>
          <w:lang w:eastAsia="ru-RU"/>
        </w:rPr>
        <w:t>прийняття рішення</w:t>
      </w:r>
      <w:r w:rsidRPr="00E45BE0">
        <w:rPr>
          <w:color w:val="333333"/>
          <w:sz w:val="28"/>
          <w:szCs w:val="28"/>
          <w:lang w:eastAsia="ru-RU"/>
        </w:rPr>
        <w:t>;</w:t>
      </w:r>
    </w:p>
    <w:p w:rsidR="00D61FAC" w:rsidRPr="00E45BE0" w:rsidRDefault="00D61FAC" w:rsidP="00D61FAC">
      <w:pPr>
        <w:numPr>
          <w:ilvl w:val="0"/>
          <w:numId w:val="2"/>
        </w:numPr>
        <w:shd w:val="clear" w:color="auto" w:fill="FFFFFF"/>
        <w:spacing w:before="80" w:after="80" w:line="434" w:lineRule="atLeast"/>
        <w:ind w:left="300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i/>
          <w:iCs/>
          <w:color w:val="333333"/>
          <w:sz w:val="28"/>
          <w:szCs w:val="28"/>
          <w:lang w:eastAsia="ru-RU"/>
        </w:rPr>
        <w:t>чітка аргументованість:</w:t>
      </w:r>
      <w:r w:rsidRPr="00E45BE0">
        <w:rPr>
          <w:color w:val="333333"/>
          <w:sz w:val="28"/>
          <w:szCs w:val="28"/>
          <w:lang w:eastAsia="ru-RU"/>
        </w:rPr>
        <w:t> підкріплення рішення переконливими аргументами;</w:t>
      </w:r>
    </w:p>
    <w:p w:rsidR="00D61FAC" w:rsidRPr="00E45BE0" w:rsidRDefault="00D61FAC" w:rsidP="00D61FAC">
      <w:pPr>
        <w:numPr>
          <w:ilvl w:val="0"/>
          <w:numId w:val="2"/>
        </w:numPr>
        <w:shd w:val="clear" w:color="auto" w:fill="FFFFFF"/>
        <w:spacing w:before="80" w:after="80" w:line="434" w:lineRule="atLeast"/>
        <w:ind w:left="300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i/>
          <w:iCs/>
          <w:color w:val="333333"/>
          <w:sz w:val="28"/>
          <w:szCs w:val="28"/>
          <w:lang w:eastAsia="ru-RU"/>
        </w:rPr>
        <w:t>соціальність:</w:t>
      </w:r>
      <w:r w:rsidRPr="00E45BE0">
        <w:rPr>
          <w:color w:val="333333"/>
          <w:sz w:val="28"/>
          <w:szCs w:val="28"/>
          <w:lang w:eastAsia="ru-RU"/>
        </w:rPr>
        <w:t> людина живе у соціумі, тому власна позиція повинна обстоюватися в результаті спілкуванні, диспуті, дискусії.</w:t>
      </w:r>
    </w:p>
    <w:p w:rsidR="00D61FAC" w:rsidRPr="00E45BE0" w:rsidRDefault="00D61FAC" w:rsidP="00D61FAC">
      <w:pPr>
        <w:shd w:val="clear" w:color="auto" w:fill="FFFFFF"/>
        <w:spacing w:before="80" w:after="240" w:line="434" w:lineRule="atLeast"/>
        <w:jc w:val="both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Можемо стверджувати, що </w:t>
      </w:r>
      <w:r w:rsidRPr="00E45BE0">
        <w:rPr>
          <w:b/>
          <w:bCs/>
          <w:i/>
          <w:iCs/>
          <w:color w:val="333333"/>
          <w:sz w:val="28"/>
          <w:szCs w:val="28"/>
          <w:lang w:eastAsia="ru-RU"/>
        </w:rPr>
        <w:t>критичне мислення</w:t>
      </w:r>
      <w:r w:rsidRPr="00E45BE0">
        <w:rPr>
          <w:color w:val="333333"/>
          <w:sz w:val="28"/>
          <w:szCs w:val="28"/>
          <w:lang w:eastAsia="ru-RU"/>
        </w:rPr>
        <w:t> – </w:t>
      </w:r>
      <w:r w:rsidRPr="00E45BE0">
        <w:rPr>
          <w:i/>
          <w:iCs/>
          <w:color w:val="333333"/>
          <w:sz w:val="28"/>
          <w:szCs w:val="28"/>
          <w:lang w:eastAsia="ru-RU"/>
        </w:rPr>
        <w:t>це процес, який найчастіше починається з постановки проблеми, продовжується пошуком і осмисленням інформації.</w:t>
      </w:r>
      <w:r w:rsidRPr="00E45BE0">
        <w:rPr>
          <w:color w:val="333333"/>
          <w:sz w:val="28"/>
          <w:szCs w:val="28"/>
          <w:lang w:eastAsia="ru-RU"/>
        </w:rPr>
        <w:t> Закінчується такий процес прийняттям рішенням щодо розв’язання поставленої проблеми.</w:t>
      </w:r>
    </w:p>
    <w:p w:rsidR="00D61FAC" w:rsidRPr="00E45BE0" w:rsidRDefault="00D61FAC" w:rsidP="00D61FAC">
      <w:pPr>
        <w:shd w:val="clear" w:color="auto" w:fill="FFFFFF"/>
        <w:spacing w:before="80" w:after="240" w:line="434" w:lineRule="atLeast"/>
        <w:jc w:val="both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Можемо виділити певні умови, створення яких здатне спонукати і стимулювати учнів до критичного мислення:</w:t>
      </w:r>
    </w:p>
    <w:p w:rsidR="00D61FAC" w:rsidRPr="00E45BE0" w:rsidRDefault="00D61FAC" w:rsidP="00D61FAC">
      <w:pPr>
        <w:numPr>
          <w:ilvl w:val="0"/>
          <w:numId w:val="3"/>
        </w:numPr>
        <w:shd w:val="clear" w:color="auto" w:fill="FFFFFF"/>
        <w:spacing w:before="80" w:after="80" w:line="434" w:lineRule="atLeast"/>
        <w:ind w:left="300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час;</w:t>
      </w:r>
    </w:p>
    <w:p w:rsidR="00D61FAC" w:rsidRPr="00E45BE0" w:rsidRDefault="00D61FAC" w:rsidP="00D61FAC">
      <w:pPr>
        <w:numPr>
          <w:ilvl w:val="0"/>
          <w:numId w:val="3"/>
        </w:numPr>
        <w:shd w:val="clear" w:color="auto" w:fill="FFFFFF"/>
        <w:spacing w:before="80" w:after="80" w:line="434" w:lineRule="atLeast"/>
        <w:ind w:left="300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очікування ідей;</w:t>
      </w:r>
    </w:p>
    <w:p w:rsidR="00D61FAC" w:rsidRPr="00E45BE0" w:rsidRDefault="00D61FAC" w:rsidP="00D61FAC">
      <w:pPr>
        <w:numPr>
          <w:ilvl w:val="0"/>
          <w:numId w:val="3"/>
        </w:numPr>
        <w:shd w:val="clear" w:color="auto" w:fill="FFFFFF"/>
        <w:spacing w:before="80" w:after="80" w:line="434" w:lineRule="atLeast"/>
        <w:ind w:left="300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спілкування;</w:t>
      </w:r>
    </w:p>
    <w:p w:rsidR="00D61FAC" w:rsidRPr="00E45BE0" w:rsidRDefault="00D61FAC" w:rsidP="00D61FAC">
      <w:pPr>
        <w:numPr>
          <w:ilvl w:val="0"/>
          <w:numId w:val="3"/>
        </w:numPr>
        <w:shd w:val="clear" w:color="auto" w:fill="FFFFFF"/>
        <w:spacing w:before="80" w:after="80" w:line="434" w:lineRule="atLeast"/>
        <w:ind w:left="300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повага до висловлювань інших;</w:t>
      </w:r>
    </w:p>
    <w:p w:rsidR="00D61FAC" w:rsidRPr="00E45BE0" w:rsidRDefault="00D61FAC" w:rsidP="00D61FAC">
      <w:pPr>
        <w:numPr>
          <w:ilvl w:val="0"/>
          <w:numId w:val="3"/>
        </w:numPr>
        <w:shd w:val="clear" w:color="auto" w:fill="FFFFFF"/>
        <w:spacing w:before="80" w:after="80" w:line="434" w:lineRule="atLeast"/>
        <w:ind w:left="300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віра в сили учнів;</w:t>
      </w:r>
    </w:p>
    <w:p w:rsidR="00D61FAC" w:rsidRPr="00E45BE0" w:rsidRDefault="00D61FAC" w:rsidP="00D61FAC">
      <w:pPr>
        <w:numPr>
          <w:ilvl w:val="0"/>
          <w:numId w:val="3"/>
        </w:numPr>
        <w:shd w:val="clear" w:color="auto" w:fill="FFFFFF"/>
        <w:spacing w:before="80" w:after="80" w:line="434" w:lineRule="atLeast"/>
        <w:ind w:left="300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активна позиція.</w:t>
      </w:r>
    </w:p>
    <w:p w:rsidR="00D61FAC" w:rsidRPr="00E45BE0" w:rsidRDefault="00D61FAC" w:rsidP="00D61FAC">
      <w:pPr>
        <w:shd w:val="clear" w:color="auto" w:fill="FFFFFF"/>
        <w:spacing w:before="80" w:after="240" w:line="434" w:lineRule="atLeast"/>
        <w:jc w:val="both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Критичне мислення формує креативне мислення, сприяє творчому пошуку, формує творчу особистість.</w:t>
      </w:r>
    </w:p>
    <w:p w:rsidR="00D61FAC" w:rsidRPr="00E45BE0" w:rsidRDefault="00D61FAC" w:rsidP="00D61FAC">
      <w:pPr>
        <w:shd w:val="clear" w:color="auto" w:fill="FFFFFF"/>
        <w:spacing w:before="80" w:after="240" w:line="434" w:lineRule="atLeast"/>
        <w:jc w:val="both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Існують певні закономірності у формуванні критичного мислення учнів. Тому умовно урок з використанням технологій розвитку критичного мислення поділено на такі фази: виклик, осмислення, рефлексія.</w:t>
      </w:r>
    </w:p>
    <w:p w:rsidR="00D61FAC" w:rsidRPr="00E45BE0" w:rsidRDefault="00D61FAC" w:rsidP="00D61FAC">
      <w:pPr>
        <w:shd w:val="clear" w:color="auto" w:fill="FFFFFF"/>
        <w:spacing w:before="80" w:after="240" w:line="434" w:lineRule="atLeast"/>
        <w:jc w:val="both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Перша стадія (виклик) – актуалізує наявні знання учнів, збуджує інтерес до теми; саме під час цієї стадії формулюється проблема та визначаються цілі вивчення матеріалу.</w:t>
      </w:r>
    </w:p>
    <w:p w:rsidR="00D61FAC" w:rsidRPr="00E45BE0" w:rsidRDefault="00D61FAC" w:rsidP="00D61FAC">
      <w:pPr>
        <w:shd w:val="clear" w:color="auto" w:fill="FFFFFF"/>
        <w:spacing w:before="80" w:after="240" w:line="434" w:lineRule="atLeast"/>
        <w:jc w:val="both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lastRenderedPageBreak/>
        <w:t>Друга стадія (осмислення) полягає в осмисленні нового матеріалу. Відбувається основна змістовна робота учня з текстом, причому поняття «текст» варто розуміти ду</w:t>
      </w:r>
      <w:r w:rsidR="000C2A9F" w:rsidRPr="00E45BE0">
        <w:rPr>
          <w:color w:val="333333"/>
          <w:sz w:val="28"/>
          <w:szCs w:val="28"/>
          <w:lang w:eastAsia="ru-RU"/>
        </w:rPr>
        <w:t>же</w:t>
      </w:r>
      <w:r w:rsidRPr="00E45BE0">
        <w:rPr>
          <w:color w:val="333333"/>
          <w:sz w:val="28"/>
          <w:szCs w:val="28"/>
          <w:lang w:eastAsia="ru-RU"/>
        </w:rPr>
        <w:t xml:space="preserve"> широкому значенні.</w:t>
      </w:r>
    </w:p>
    <w:p w:rsidR="000C2A9F" w:rsidRPr="00E45BE0" w:rsidRDefault="00D61FAC" w:rsidP="000C2A9F">
      <w:pPr>
        <w:shd w:val="clear" w:color="auto" w:fill="FFFFFF"/>
        <w:spacing w:before="80" w:after="240" w:line="434" w:lineRule="atLeast"/>
        <w:jc w:val="both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 xml:space="preserve">Третя стадія (рефлексія) в технології розвитку критичного мислення – це міркування або рефлексія. Під час цієї стадії учень повинен осмислити вивчений матеріал і сформулювати свою особисту думку, ставлення до досліджуваного матеріалу. </w:t>
      </w:r>
    </w:p>
    <w:p w:rsidR="00D61FAC" w:rsidRPr="00E45BE0" w:rsidRDefault="00D61FAC" w:rsidP="000C2A9F">
      <w:pPr>
        <w:shd w:val="clear" w:color="auto" w:fill="FFFFFF"/>
        <w:spacing w:before="80" w:after="240" w:line="434" w:lineRule="atLeast"/>
        <w:jc w:val="both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b/>
          <w:bCs/>
          <w:color w:val="333333"/>
          <w:sz w:val="28"/>
          <w:szCs w:val="28"/>
          <w:lang w:eastAsia="ru-RU"/>
        </w:rPr>
        <w:t>Виокремлюють такі ключові елементів критичного мислення:</w:t>
      </w:r>
    </w:p>
    <w:p w:rsidR="00D61FAC" w:rsidRPr="00E45BE0" w:rsidRDefault="00D61FAC" w:rsidP="00D61FAC">
      <w:pPr>
        <w:numPr>
          <w:ilvl w:val="0"/>
          <w:numId w:val="8"/>
        </w:numPr>
        <w:shd w:val="clear" w:color="auto" w:fill="FFFFFF"/>
        <w:spacing w:before="80" w:after="80" w:line="434" w:lineRule="atLeast"/>
        <w:ind w:left="300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уміння мислити;</w:t>
      </w:r>
    </w:p>
    <w:p w:rsidR="00D61FAC" w:rsidRPr="00E45BE0" w:rsidRDefault="00D61FAC" w:rsidP="00D61FAC">
      <w:pPr>
        <w:numPr>
          <w:ilvl w:val="0"/>
          <w:numId w:val="8"/>
        </w:numPr>
        <w:shd w:val="clear" w:color="auto" w:fill="FFFFFF"/>
        <w:spacing w:before="80" w:after="80" w:line="434" w:lineRule="atLeast"/>
        <w:ind w:left="300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відповідальність;</w:t>
      </w:r>
    </w:p>
    <w:p w:rsidR="00D61FAC" w:rsidRPr="00E45BE0" w:rsidRDefault="00D61FAC" w:rsidP="00D61FAC">
      <w:pPr>
        <w:numPr>
          <w:ilvl w:val="0"/>
          <w:numId w:val="8"/>
        </w:numPr>
        <w:shd w:val="clear" w:color="auto" w:fill="FFFFFF"/>
        <w:spacing w:before="80" w:after="80" w:line="434" w:lineRule="atLeast"/>
        <w:ind w:left="300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формулювання самостійних суджень;</w:t>
      </w:r>
    </w:p>
    <w:p w:rsidR="00D61FAC" w:rsidRPr="00E45BE0" w:rsidRDefault="00D61FAC" w:rsidP="00D61FAC">
      <w:pPr>
        <w:numPr>
          <w:ilvl w:val="0"/>
          <w:numId w:val="8"/>
        </w:numPr>
        <w:shd w:val="clear" w:color="auto" w:fill="FFFFFF"/>
        <w:spacing w:before="80" w:after="80" w:line="434" w:lineRule="atLeast"/>
        <w:ind w:left="300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критерії оцінки ідей у процесі їх аналізу чи критики;</w:t>
      </w:r>
    </w:p>
    <w:p w:rsidR="00D61FAC" w:rsidRPr="00E45BE0" w:rsidRDefault="00D61FAC" w:rsidP="00D61FAC">
      <w:pPr>
        <w:numPr>
          <w:ilvl w:val="0"/>
          <w:numId w:val="8"/>
        </w:numPr>
        <w:shd w:val="clear" w:color="auto" w:fill="FFFFFF"/>
        <w:spacing w:before="80" w:after="80" w:line="434" w:lineRule="atLeast"/>
        <w:ind w:left="300"/>
        <w:textAlignment w:val="baseline"/>
        <w:rPr>
          <w:color w:val="333333"/>
          <w:sz w:val="28"/>
          <w:szCs w:val="28"/>
          <w:lang w:eastAsia="ru-RU"/>
        </w:rPr>
      </w:pPr>
      <w:proofErr w:type="spellStart"/>
      <w:r w:rsidRPr="00E45BE0">
        <w:rPr>
          <w:color w:val="333333"/>
          <w:sz w:val="28"/>
          <w:szCs w:val="28"/>
          <w:lang w:eastAsia="ru-RU"/>
        </w:rPr>
        <w:t>самокорекція</w:t>
      </w:r>
      <w:proofErr w:type="spellEnd"/>
      <w:r w:rsidRPr="00E45BE0">
        <w:rPr>
          <w:color w:val="333333"/>
          <w:sz w:val="28"/>
          <w:szCs w:val="28"/>
          <w:lang w:eastAsia="ru-RU"/>
        </w:rPr>
        <w:t>;</w:t>
      </w:r>
    </w:p>
    <w:p w:rsidR="00D61FAC" w:rsidRPr="00E45BE0" w:rsidRDefault="00D61FAC" w:rsidP="00D61FAC">
      <w:pPr>
        <w:numPr>
          <w:ilvl w:val="0"/>
          <w:numId w:val="8"/>
        </w:numPr>
        <w:shd w:val="clear" w:color="auto" w:fill="FFFFFF"/>
        <w:spacing w:before="80" w:after="80" w:line="434" w:lineRule="atLeast"/>
        <w:ind w:left="300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увага та апелювання до контексту.</w:t>
      </w:r>
    </w:p>
    <w:p w:rsidR="00D61FAC" w:rsidRPr="00E45BE0" w:rsidRDefault="00D61FAC" w:rsidP="00D61FAC">
      <w:pPr>
        <w:shd w:val="clear" w:color="auto" w:fill="FFFFFF"/>
        <w:spacing w:before="80" w:after="240" w:line="434" w:lineRule="atLeast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Під час проведення уроків із застосуванням технології розвитку критичного мислення потрібно дотримуватися таких принципів:</w:t>
      </w:r>
    </w:p>
    <w:p w:rsidR="00D61FAC" w:rsidRPr="00E45BE0" w:rsidRDefault="00D61FAC" w:rsidP="00D61FAC">
      <w:pPr>
        <w:numPr>
          <w:ilvl w:val="0"/>
          <w:numId w:val="9"/>
        </w:numPr>
        <w:shd w:val="clear" w:color="auto" w:fill="FFFFFF"/>
        <w:spacing w:before="80" w:after="80" w:line="434" w:lineRule="atLeast"/>
        <w:ind w:left="300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використання завдань, розв’язання яких потребує вищого мислення (аналіз, порівняння, узагальнення тощо);</w:t>
      </w:r>
    </w:p>
    <w:p w:rsidR="00D61FAC" w:rsidRPr="00E45BE0" w:rsidRDefault="00D61FAC" w:rsidP="00D61FAC">
      <w:pPr>
        <w:numPr>
          <w:ilvl w:val="0"/>
          <w:numId w:val="9"/>
        </w:numPr>
        <w:shd w:val="clear" w:color="auto" w:fill="FFFFFF"/>
        <w:spacing w:before="80" w:after="80" w:line="434" w:lineRule="atLeast"/>
        <w:ind w:left="300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процес навчання організовується як дослідження;</w:t>
      </w:r>
    </w:p>
    <w:p w:rsidR="00D61FAC" w:rsidRPr="00E45BE0" w:rsidRDefault="00D61FAC" w:rsidP="00D61FAC">
      <w:pPr>
        <w:numPr>
          <w:ilvl w:val="0"/>
          <w:numId w:val="9"/>
        </w:numPr>
        <w:shd w:val="clear" w:color="auto" w:fill="FFFFFF"/>
        <w:spacing w:before="80" w:after="80" w:line="434" w:lineRule="atLeast"/>
        <w:ind w:left="300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взаємодія учень-учень, учень-учитель повинна базуватися на активній мовленнєвій діяльності;</w:t>
      </w:r>
    </w:p>
    <w:p w:rsidR="00D61FAC" w:rsidRPr="00E45BE0" w:rsidRDefault="00D61FAC" w:rsidP="00D61FAC">
      <w:pPr>
        <w:numPr>
          <w:ilvl w:val="0"/>
          <w:numId w:val="9"/>
        </w:numPr>
        <w:shd w:val="clear" w:color="auto" w:fill="FFFFFF"/>
        <w:spacing w:before="80" w:after="80" w:line="434" w:lineRule="atLeast"/>
        <w:ind w:left="300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спонукання до вироблення власних суджень завдяки застосуванню певних прийомів мислення.</w:t>
      </w:r>
    </w:p>
    <w:p w:rsidR="00D61FAC" w:rsidRPr="00E45BE0" w:rsidRDefault="00D61FAC" w:rsidP="00D61FAC">
      <w:pPr>
        <w:shd w:val="clear" w:color="auto" w:fill="FFFFFF"/>
        <w:spacing w:before="80" w:after="240" w:line="434" w:lineRule="atLeast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noProof/>
          <w:color w:val="0E4D7A"/>
          <w:sz w:val="28"/>
          <w:szCs w:val="28"/>
          <w:lang w:val="ru-RU" w:eastAsia="ru-RU"/>
        </w:rPr>
        <w:drawing>
          <wp:inline distT="0" distB="0" distL="0" distR="0">
            <wp:extent cx="4432300" cy="1295400"/>
            <wp:effectExtent l="19050" t="0" r="6350" b="0"/>
            <wp:docPr id="1" name="Рисунок 1" descr="Бандурович Т. М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дурович Т. М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FAC" w:rsidRPr="00E45BE0" w:rsidRDefault="00D61FAC" w:rsidP="00D61FAC">
      <w:pPr>
        <w:shd w:val="clear" w:color="auto" w:fill="FFFFFF"/>
        <w:spacing w:before="80" w:after="240" w:line="434" w:lineRule="atLeast"/>
        <w:textAlignment w:val="baseline"/>
        <w:rPr>
          <w:b/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lastRenderedPageBreak/>
        <w:t> </w:t>
      </w:r>
      <w:r w:rsidRPr="00E45BE0">
        <w:rPr>
          <w:b/>
          <w:color w:val="333333"/>
          <w:sz w:val="28"/>
          <w:szCs w:val="28"/>
          <w:lang w:eastAsia="ru-RU"/>
        </w:rPr>
        <w:t>Розвиток критичного мислення досягається завдяки застосуванню різних методичних стратегій, які використовуються на різних етапах уроку.</w:t>
      </w:r>
    </w:p>
    <w:p w:rsidR="00D61FAC" w:rsidRPr="00E45BE0" w:rsidRDefault="00D61FAC" w:rsidP="00D61FAC">
      <w:pPr>
        <w:shd w:val="clear" w:color="auto" w:fill="FFFFFF"/>
        <w:spacing w:before="80" w:after="240" w:line="434" w:lineRule="atLeast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b/>
          <w:bCs/>
          <w:i/>
          <w:iCs/>
          <w:color w:val="333333"/>
          <w:sz w:val="28"/>
          <w:szCs w:val="28"/>
          <w:lang w:eastAsia="ru-RU"/>
        </w:rPr>
        <w:t>«Мозкова атака»</w:t>
      </w:r>
      <w:r w:rsidRPr="00E45BE0">
        <w:rPr>
          <w:color w:val="333333"/>
          <w:sz w:val="28"/>
          <w:szCs w:val="28"/>
          <w:lang w:eastAsia="ru-RU"/>
        </w:rPr>
        <w:t> – це ефективний метод колективного обговорення пошуку рішень, що здійснюється завдяки вільному накопичення ідей певної теми, вираження поглядів усіх учасників обговорення.</w:t>
      </w:r>
    </w:p>
    <w:p w:rsidR="00D61FAC" w:rsidRPr="00E45BE0" w:rsidRDefault="00D61FAC" w:rsidP="00D61FAC">
      <w:pPr>
        <w:shd w:val="clear" w:color="auto" w:fill="FFFFFF"/>
        <w:spacing w:before="80" w:after="240" w:line="434" w:lineRule="atLeast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Метод</w:t>
      </w:r>
      <w:r w:rsidRPr="00E45BE0">
        <w:rPr>
          <w:b/>
          <w:bCs/>
          <w:i/>
          <w:iCs/>
          <w:color w:val="333333"/>
          <w:sz w:val="28"/>
          <w:szCs w:val="28"/>
          <w:lang w:eastAsia="ru-RU"/>
        </w:rPr>
        <w:t> «символічне бачення». </w:t>
      </w:r>
      <w:r w:rsidRPr="00E45BE0">
        <w:rPr>
          <w:color w:val="333333"/>
          <w:sz w:val="28"/>
          <w:szCs w:val="28"/>
          <w:lang w:eastAsia="ru-RU"/>
        </w:rPr>
        <w:t>Ця стратегія полягає у знаходженні або побудові учнем зв’язків між об’єктом та його символом.</w:t>
      </w:r>
    </w:p>
    <w:p w:rsidR="00D61FAC" w:rsidRPr="00E45BE0" w:rsidRDefault="00D61FAC" w:rsidP="00D61FAC">
      <w:pPr>
        <w:shd w:val="clear" w:color="auto" w:fill="FFFFFF"/>
        <w:spacing w:before="80" w:after="240" w:line="434" w:lineRule="atLeast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b/>
          <w:bCs/>
          <w:i/>
          <w:iCs/>
          <w:color w:val="333333"/>
          <w:sz w:val="28"/>
          <w:szCs w:val="28"/>
          <w:lang w:eastAsia="ru-RU"/>
        </w:rPr>
        <w:t>«Вільне письмо»</w:t>
      </w:r>
      <w:r w:rsidRPr="00E45BE0">
        <w:rPr>
          <w:color w:val="333333"/>
          <w:sz w:val="28"/>
          <w:szCs w:val="28"/>
          <w:lang w:eastAsia="ru-RU"/>
        </w:rPr>
        <w:t> використовується для того, щоб надати учням можливість в письмовій формі висловитися з проблемою і щоб надати учителеві оцінити думки дітей. Ці відповіді використовуються під час планування наступного уроку.</w:t>
      </w:r>
    </w:p>
    <w:p w:rsidR="00D61FAC" w:rsidRPr="00E45BE0" w:rsidRDefault="00D61FAC" w:rsidP="00D61FAC">
      <w:pPr>
        <w:shd w:val="clear" w:color="auto" w:fill="FFFFFF"/>
        <w:spacing w:before="80" w:after="240" w:line="434" w:lineRule="atLeast"/>
        <w:textAlignment w:val="baseline"/>
        <w:rPr>
          <w:color w:val="333333"/>
          <w:sz w:val="28"/>
          <w:szCs w:val="28"/>
          <w:lang w:eastAsia="ru-RU"/>
        </w:rPr>
      </w:pPr>
      <w:proofErr w:type="spellStart"/>
      <w:r w:rsidRPr="00E45BE0">
        <w:rPr>
          <w:b/>
          <w:bCs/>
          <w:i/>
          <w:iCs/>
          <w:color w:val="333333"/>
          <w:sz w:val="28"/>
          <w:szCs w:val="28"/>
          <w:lang w:eastAsia="ru-RU"/>
        </w:rPr>
        <w:t>Сенкан</w:t>
      </w:r>
      <w:proofErr w:type="spellEnd"/>
      <w:r w:rsidRPr="00E45BE0">
        <w:rPr>
          <w:color w:val="333333"/>
          <w:sz w:val="28"/>
          <w:szCs w:val="28"/>
          <w:lang w:eastAsia="ru-RU"/>
        </w:rPr>
        <w:t> – це вислів, який складається з п’яти рядків:</w:t>
      </w:r>
    </w:p>
    <w:p w:rsidR="00D61FAC" w:rsidRPr="00E45BE0" w:rsidRDefault="00D61FAC" w:rsidP="00D61FAC">
      <w:pPr>
        <w:numPr>
          <w:ilvl w:val="0"/>
          <w:numId w:val="10"/>
        </w:numPr>
        <w:shd w:val="clear" w:color="auto" w:fill="FFFFFF"/>
        <w:spacing w:before="80" w:after="80" w:line="434" w:lineRule="atLeast"/>
        <w:ind w:left="300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Слово – тема (іменник).</w:t>
      </w:r>
    </w:p>
    <w:p w:rsidR="00D61FAC" w:rsidRPr="00E45BE0" w:rsidRDefault="00D61FAC" w:rsidP="00D61FAC">
      <w:pPr>
        <w:numPr>
          <w:ilvl w:val="0"/>
          <w:numId w:val="10"/>
        </w:numPr>
        <w:shd w:val="clear" w:color="auto" w:fill="FFFFFF"/>
        <w:spacing w:before="80" w:after="80" w:line="434" w:lineRule="atLeast"/>
        <w:ind w:left="300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Два прикметники (означення теми).</w:t>
      </w:r>
    </w:p>
    <w:p w:rsidR="00D61FAC" w:rsidRPr="00E45BE0" w:rsidRDefault="00D61FAC" w:rsidP="00D61FAC">
      <w:pPr>
        <w:numPr>
          <w:ilvl w:val="0"/>
          <w:numId w:val="10"/>
        </w:numPr>
        <w:shd w:val="clear" w:color="auto" w:fill="FFFFFF"/>
        <w:spacing w:before="80" w:after="80" w:line="434" w:lineRule="atLeast"/>
        <w:ind w:left="300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Три слова, які позначають дію, пов’язану з темою.</w:t>
      </w:r>
    </w:p>
    <w:p w:rsidR="00D61FAC" w:rsidRPr="00E45BE0" w:rsidRDefault="00D61FAC" w:rsidP="00D61FAC">
      <w:pPr>
        <w:numPr>
          <w:ilvl w:val="0"/>
          <w:numId w:val="10"/>
        </w:numPr>
        <w:shd w:val="clear" w:color="auto" w:fill="FFFFFF"/>
        <w:spacing w:before="80" w:after="80" w:line="434" w:lineRule="atLeast"/>
        <w:ind w:left="300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Фраза з чотирьох слів (розуміння теми або ставлення до неї).</w:t>
      </w:r>
    </w:p>
    <w:p w:rsidR="00D61FAC" w:rsidRPr="00E45BE0" w:rsidRDefault="00D61FAC" w:rsidP="00D61FAC">
      <w:pPr>
        <w:numPr>
          <w:ilvl w:val="0"/>
          <w:numId w:val="10"/>
        </w:numPr>
        <w:shd w:val="clear" w:color="auto" w:fill="FFFFFF"/>
        <w:spacing w:before="80" w:after="80" w:line="434" w:lineRule="atLeast"/>
        <w:ind w:left="300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Слово – висновок (синонім теми).</w:t>
      </w:r>
    </w:p>
    <w:p w:rsidR="00D61FAC" w:rsidRPr="00E45BE0" w:rsidRDefault="00D61FAC" w:rsidP="00D61FAC">
      <w:pPr>
        <w:shd w:val="clear" w:color="auto" w:fill="FFFFFF"/>
        <w:spacing w:before="80" w:after="240" w:line="434" w:lineRule="atLeast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b/>
          <w:bCs/>
          <w:i/>
          <w:iCs/>
          <w:color w:val="333333"/>
          <w:sz w:val="28"/>
          <w:szCs w:val="28"/>
          <w:lang w:eastAsia="ru-RU"/>
        </w:rPr>
        <w:t>«Метод прес».</w:t>
      </w:r>
      <w:r w:rsidRPr="00E45BE0">
        <w:rPr>
          <w:color w:val="333333"/>
          <w:sz w:val="28"/>
          <w:szCs w:val="28"/>
          <w:lang w:eastAsia="ru-RU"/>
        </w:rPr>
        <w:t> Використовується на будь-якому етапі уроку</w:t>
      </w:r>
      <w:r w:rsidRPr="00E45BE0">
        <w:rPr>
          <w:i/>
          <w:iCs/>
          <w:color w:val="333333"/>
          <w:sz w:val="28"/>
          <w:szCs w:val="28"/>
          <w:lang w:eastAsia="ru-RU"/>
        </w:rPr>
        <w:t>.</w:t>
      </w:r>
    </w:p>
    <w:p w:rsidR="00D61FAC" w:rsidRPr="00E45BE0" w:rsidRDefault="00D61FAC" w:rsidP="00D61FAC">
      <w:pPr>
        <w:shd w:val="clear" w:color="auto" w:fill="FFFFFF"/>
        <w:spacing w:before="80" w:after="240" w:line="434" w:lineRule="atLeast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Висловлюю свою думку: «Я вважаю…»</w:t>
      </w:r>
    </w:p>
    <w:p w:rsidR="00D61FAC" w:rsidRPr="00E45BE0" w:rsidRDefault="00D61FAC" w:rsidP="00D61FAC">
      <w:pPr>
        <w:shd w:val="clear" w:color="auto" w:fill="FFFFFF"/>
        <w:spacing w:before="80" w:after="240" w:line="434" w:lineRule="atLeast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Пояснюю причину позиції: «Тому що…»</w:t>
      </w:r>
    </w:p>
    <w:p w:rsidR="00D61FAC" w:rsidRPr="00E45BE0" w:rsidRDefault="00D61FAC" w:rsidP="00D61FAC">
      <w:pPr>
        <w:shd w:val="clear" w:color="auto" w:fill="FFFFFF"/>
        <w:spacing w:before="80" w:after="240" w:line="434" w:lineRule="atLeast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Наводимо приклад додаткових аргументів на підтримку своєї позиції: «Наприклад…»</w:t>
      </w:r>
    </w:p>
    <w:p w:rsidR="00D61FAC" w:rsidRPr="00E45BE0" w:rsidRDefault="00D61FAC" w:rsidP="00D61FAC">
      <w:pPr>
        <w:shd w:val="clear" w:color="auto" w:fill="FFFFFF"/>
        <w:spacing w:before="80" w:after="240" w:line="434" w:lineRule="atLeast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Узагальнюємо, формуємо висновки: «Отже…», «Таким чином…».</w:t>
      </w:r>
    </w:p>
    <w:p w:rsidR="00D61FAC" w:rsidRPr="00E45BE0" w:rsidRDefault="00D61FAC" w:rsidP="00D61FAC">
      <w:pPr>
        <w:shd w:val="clear" w:color="auto" w:fill="FFFFFF"/>
        <w:spacing w:before="80" w:after="240" w:line="434" w:lineRule="atLeast"/>
        <w:jc w:val="both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Складання</w:t>
      </w:r>
      <w:r w:rsidRPr="00E45BE0">
        <w:rPr>
          <w:b/>
          <w:bCs/>
          <w:i/>
          <w:iCs/>
          <w:color w:val="333333"/>
          <w:sz w:val="28"/>
          <w:szCs w:val="28"/>
          <w:lang w:eastAsia="ru-RU"/>
        </w:rPr>
        <w:t> «асоціативного куща». </w:t>
      </w:r>
      <w:r w:rsidRPr="00E45BE0">
        <w:rPr>
          <w:color w:val="333333"/>
          <w:sz w:val="28"/>
          <w:szCs w:val="28"/>
          <w:lang w:eastAsia="ru-RU"/>
        </w:rPr>
        <w:t>Учні колективно створюють опорно-логічні схеми, ланцюжки, узагальнюючі таблиці.</w:t>
      </w:r>
    </w:p>
    <w:p w:rsidR="00D61FAC" w:rsidRPr="00E45BE0" w:rsidRDefault="00D61FAC" w:rsidP="00D61FAC">
      <w:pPr>
        <w:shd w:val="clear" w:color="auto" w:fill="FFFFFF"/>
        <w:spacing w:before="80" w:after="240" w:line="434" w:lineRule="atLeast"/>
        <w:jc w:val="both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lastRenderedPageBreak/>
        <w:t>«</w:t>
      </w:r>
      <w:r w:rsidRPr="00E45BE0">
        <w:rPr>
          <w:b/>
          <w:bCs/>
          <w:i/>
          <w:iCs/>
          <w:color w:val="333333"/>
          <w:sz w:val="28"/>
          <w:szCs w:val="28"/>
          <w:lang w:eastAsia="ru-RU"/>
        </w:rPr>
        <w:t>П’ятихвилинне есе»</w:t>
      </w:r>
      <w:r w:rsidRPr="00E45BE0">
        <w:rPr>
          <w:color w:val="333333"/>
          <w:sz w:val="28"/>
          <w:szCs w:val="28"/>
          <w:lang w:eastAsia="ru-RU"/>
        </w:rPr>
        <w:t> – невеличкий твір, який використовується наприкінці уроку, щоб допомогти учням краще зрозуміти свої думки з вивченої теми та дати можливість учителю проаналізувати, що відбувається в класі на інтелектуальному рівні. П’ятихвилинне есе ставить перед учнями два завдання: написати, що дізналися з теми; поставити запитання – «Що залишилося незрозумілим?». Ці відповіді вчителі можуть використовувати під час планування наступного уроку.</w:t>
      </w:r>
    </w:p>
    <w:p w:rsidR="00D61FAC" w:rsidRPr="00E45BE0" w:rsidRDefault="00D61FAC" w:rsidP="00D61FAC">
      <w:pPr>
        <w:shd w:val="clear" w:color="auto" w:fill="FFFFFF"/>
        <w:spacing w:before="80" w:after="240" w:line="434" w:lineRule="atLeast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b/>
          <w:bCs/>
          <w:i/>
          <w:iCs/>
          <w:color w:val="333333"/>
          <w:sz w:val="28"/>
          <w:szCs w:val="28"/>
          <w:lang w:eastAsia="ru-RU"/>
        </w:rPr>
        <w:t>«Дискусія»</w:t>
      </w:r>
      <w:r w:rsidRPr="00E45BE0">
        <w:rPr>
          <w:b/>
          <w:bCs/>
          <w:color w:val="333333"/>
          <w:sz w:val="28"/>
          <w:szCs w:val="28"/>
          <w:lang w:eastAsia="ru-RU"/>
        </w:rPr>
        <w:t> (</w:t>
      </w:r>
      <w:r w:rsidRPr="00E45BE0">
        <w:rPr>
          <w:color w:val="333333"/>
          <w:sz w:val="28"/>
          <w:szCs w:val="28"/>
          <w:lang w:eastAsia="ru-RU"/>
        </w:rPr>
        <w:t xml:space="preserve">від лат. </w:t>
      </w:r>
      <w:proofErr w:type="spellStart"/>
      <w:r w:rsidRPr="00E45BE0">
        <w:rPr>
          <w:color w:val="333333"/>
          <w:sz w:val="28"/>
          <w:szCs w:val="28"/>
          <w:lang w:eastAsia="ru-RU"/>
        </w:rPr>
        <w:t>Discussio</w:t>
      </w:r>
      <w:proofErr w:type="spellEnd"/>
      <w:r w:rsidRPr="00E45BE0">
        <w:rPr>
          <w:color w:val="333333"/>
          <w:sz w:val="28"/>
          <w:szCs w:val="28"/>
          <w:lang w:eastAsia="ru-RU"/>
        </w:rPr>
        <w:t xml:space="preserve"> – розгляд) – обмін думками з певної проблеми.</w:t>
      </w:r>
    </w:p>
    <w:p w:rsidR="00D61FAC" w:rsidRPr="00E45BE0" w:rsidRDefault="00D61FAC" w:rsidP="00D61FAC">
      <w:pPr>
        <w:shd w:val="clear" w:color="auto" w:fill="FFFFFF"/>
        <w:spacing w:before="80" w:after="240" w:line="434" w:lineRule="atLeast"/>
        <w:jc w:val="both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Організація дискусії може бути пов’язана з груповою роботою. Результат дискусії залежить від ґрунтовного оволодіння учнями необхідною навчальною інформацією.</w:t>
      </w:r>
    </w:p>
    <w:p w:rsidR="00D61FAC" w:rsidRPr="00E45BE0" w:rsidRDefault="00D61FAC" w:rsidP="00D61FAC">
      <w:pPr>
        <w:shd w:val="clear" w:color="auto" w:fill="FFFFFF"/>
        <w:spacing w:before="80" w:after="240" w:line="434" w:lineRule="atLeast"/>
        <w:jc w:val="both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Можливий алгоритм проведення дискусії: постановка проблеми → формування груп учнів → розподіл функцій та завдань у групі → обговорення пропозицій щодо розв’язання проблеми → підбиття підсумків.</w:t>
      </w:r>
    </w:p>
    <w:p w:rsidR="00D61FAC" w:rsidRPr="00E45BE0" w:rsidRDefault="00D61FAC" w:rsidP="00D61FAC">
      <w:pPr>
        <w:shd w:val="clear" w:color="auto" w:fill="FFFFFF"/>
        <w:spacing w:before="80" w:after="240" w:line="434" w:lineRule="atLeast"/>
        <w:jc w:val="both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b/>
          <w:color w:val="333333"/>
          <w:sz w:val="28"/>
          <w:szCs w:val="28"/>
          <w:lang w:eastAsia="ru-RU"/>
        </w:rPr>
        <w:t>Методичними прийомами виступають такі:</w:t>
      </w:r>
      <w:r w:rsidRPr="00E45BE0">
        <w:rPr>
          <w:color w:val="333333"/>
          <w:sz w:val="28"/>
          <w:szCs w:val="28"/>
          <w:lang w:eastAsia="ru-RU"/>
        </w:rPr>
        <w:t xml:space="preserve"> «Входження в урок», «Інтерактивні нотатки», складання схем, метод «Драматичні ролі», методики «Займи позицію», «Дискусійна шкала». Після вивчення матеріалу в кожного учня формується свій погляд на подію. Ці види діяльності допоможуть з’ясувати, які позиції можуть існувати в класі щодо вивченого питання, як учні засвоїли тему, який матеріал їм найкраще запам’ятався. До того ж, кожен матиме можливість обґрунтувати свою позицію, порівняти </w:t>
      </w:r>
      <w:proofErr w:type="spellStart"/>
      <w:r w:rsidRPr="00E45BE0">
        <w:rPr>
          <w:color w:val="333333"/>
          <w:sz w:val="28"/>
          <w:szCs w:val="28"/>
          <w:lang w:eastAsia="ru-RU"/>
        </w:rPr>
        <w:t>міркувуання</w:t>
      </w:r>
      <w:proofErr w:type="spellEnd"/>
      <w:r w:rsidRPr="00E45BE0">
        <w:rPr>
          <w:color w:val="333333"/>
          <w:sz w:val="28"/>
          <w:szCs w:val="28"/>
          <w:lang w:eastAsia="ru-RU"/>
        </w:rPr>
        <w:t xml:space="preserve"> з поглядами інших.</w:t>
      </w:r>
    </w:p>
    <w:p w:rsidR="00D61FAC" w:rsidRPr="00E45BE0" w:rsidRDefault="00D61FAC" w:rsidP="00D61FAC">
      <w:pPr>
        <w:shd w:val="clear" w:color="auto" w:fill="FFFFFF"/>
        <w:spacing w:before="80" w:after="240" w:line="434" w:lineRule="atLeast"/>
        <w:jc w:val="both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>Щоб навчитися критично і правильно мислити, необхідно навчитися ставити продумані запитання. Правильно сформульоване запитання може допомогти зіставити факти й проаналізувати свої думки. Запитання, поставлені з метою допомогти іншим, відомі як «запитання Сократа». Вони вимагають уважно слухати опонента, щоб оцінити його висловлювання та сформулювати логічні запитання.</w:t>
      </w:r>
    </w:p>
    <w:p w:rsidR="00D61FAC" w:rsidRPr="00790528" w:rsidRDefault="00D61FAC" w:rsidP="00790528">
      <w:pPr>
        <w:shd w:val="clear" w:color="auto" w:fill="FFFFFF"/>
        <w:spacing w:before="80" w:after="240" w:line="276" w:lineRule="auto"/>
        <w:jc w:val="both"/>
        <w:textAlignment w:val="baseline"/>
        <w:rPr>
          <w:color w:val="333333"/>
          <w:sz w:val="28"/>
          <w:szCs w:val="28"/>
          <w:lang w:eastAsia="ru-RU"/>
        </w:rPr>
      </w:pPr>
      <w:r w:rsidRPr="00E45BE0">
        <w:rPr>
          <w:color w:val="333333"/>
          <w:sz w:val="28"/>
          <w:szCs w:val="28"/>
          <w:lang w:eastAsia="ru-RU"/>
        </w:rPr>
        <w:t xml:space="preserve">Використання цих та інших прийомів створює можливості для формування в учнів навичок критичного мислення, які пов’язані з умінням добувати, </w:t>
      </w:r>
      <w:r w:rsidRPr="00790528">
        <w:rPr>
          <w:color w:val="333333"/>
          <w:sz w:val="28"/>
          <w:szCs w:val="28"/>
          <w:lang w:eastAsia="ru-RU"/>
        </w:rPr>
        <w:lastRenderedPageBreak/>
        <w:t>опрацьовувати та використовувати інформацію з різних джерел, а також викладати результати її аналізу в стислій формі. Таким чином, учні на уроці охоплені активною творчою навчальною діяльністю, залучені до процесу самонавчання, самореалізації, вчаться спілкуватися, співпрацювати, критично мислити, обстоювати свою позицію.</w:t>
      </w:r>
    </w:p>
    <w:p w:rsidR="008E1216" w:rsidRPr="00790528" w:rsidRDefault="008E1216" w:rsidP="00790528">
      <w:pPr>
        <w:spacing w:line="276" w:lineRule="auto"/>
        <w:ind w:firstLine="567"/>
        <w:jc w:val="center"/>
        <w:rPr>
          <w:sz w:val="28"/>
          <w:szCs w:val="28"/>
        </w:rPr>
      </w:pP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jc w:val="both"/>
        <w:textAlignment w:val="baseline"/>
        <w:rPr>
          <w:color w:val="333333"/>
          <w:sz w:val="28"/>
          <w:szCs w:val="28"/>
          <w:lang w:val="uk-UA"/>
        </w:rPr>
      </w:pPr>
      <w:r w:rsidRPr="00790528">
        <w:rPr>
          <w:rStyle w:val="a6"/>
          <w:b/>
          <w:bCs/>
          <w:color w:val="333333"/>
          <w:sz w:val="28"/>
          <w:szCs w:val="28"/>
          <w:lang w:val="uk-UA"/>
        </w:rPr>
        <w:t>Урок літератури</w:t>
      </w:r>
      <w:r w:rsidRPr="00790528">
        <w:rPr>
          <w:rStyle w:val="apple-converted-space"/>
          <w:color w:val="333333"/>
          <w:sz w:val="28"/>
          <w:szCs w:val="28"/>
        </w:rPr>
        <w:t> </w:t>
      </w:r>
      <w:r w:rsidRPr="00790528">
        <w:rPr>
          <w:color w:val="333333"/>
          <w:sz w:val="28"/>
          <w:szCs w:val="28"/>
          <w:lang w:val="uk-UA"/>
        </w:rPr>
        <w:t>– це художньо-естетичний витвір, що має не лише дати знання, а й викликати в учнів художнє переживання, дати імпульс внутрішній роботі учнів, підготувати їх до діалогу з письменником.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790528">
        <w:rPr>
          <w:color w:val="333333"/>
          <w:sz w:val="28"/>
          <w:szCs w:val="28"/>
        </w:rPr>
        <w:t>Це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зумовлює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безперервний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пошук</w:t>
      </w:r>
      <w:proofErr w:type="spellEnd"/>
      <w:r w:rsidRPr="00790528">
        <w:rPr>
          <w:color w:val="333333"/>
          <w:sz w:val="28"/>
          <w:szCs w:val="28"/>
        </w:rPr>
        <w:t xml:space="preserve"> нового, </w:t>
      </w:r>
      <w:proofErr w:type="spellStart"/>
      <w:proofErr w:type="gramStart"/>
      <w:r w:rsidRPr="00790528">
        <w:rPr>
          <w:color w:val="333333"/>
          <w:sz w:val="28"/>
          <w:szCs w:val="28"/>
        </w:rPr>
        <w:t>св</w:t>
      </w:r>
      <w:proofErr w:type="gramEnd"/>
      <w:r w:rsidRPr="00790528">
        <w:rPr>
          <w:color w:val="333333"/>
          <w:sz w:val="28"/>
          <w:szCs w:val="28"/>
        </w:rPr>
        <w:t>іжого</w:t>
      </w:r>
      <w:proofErr w:type="spellEnd"/>
      <w:r w:rsidRPr="00790528">
        <w:rPr>
          <w:color w:val="333333"/>
          <w:sz w:val="28"/>
          <w:szCs w:val="28"/>
        </w:rPr>
        <w:t xml:space="preserve"> стилю </w:t>
      </w:r>
      <w:proofErr w:type="spellStart"/>
      <w:r w:rsidRPr="00790528">
        <w:rPr>
          <w:color w:val="333333"/>
          <w:sz w:val="28"/>
          <w:szCs w:val="28"/>
        </w:rPr>
        <w:t>спілкування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з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учнями</w:t>
      </w:r>
      <w:proofErr w:type="spellEnd"/>
      <w:r w:rsidRPr="00790528">
        <w:rPr>
          <w:color w:val="333333"/>
          <w:sz w:val="28"/>
          <w:szCs w:val="28"/>
        </w:rPr>
        <w:t xml:space="preserve">. </w:t>
      </w:r>
      <w:proofErr w:type="spellStart"/>
      <w:r w:rsidRPr="00790528">
        <w:rPr>
          <w:color w:val="333333"/>
          <w:sz w:val="28"/>
          <w:szCs w:val="28"/>
        </w:rPr>
        <w:t>Учнів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зовсім</w:t>
      </w:r>
      <w:proofErr w:type="spellEnd"/>
      <w:r w:rsidRPr="00790528">
        <w:rPr>
          <w:color w:val="333333"/>
          <w:sz w:val="28"/>
          <w:szCs w:val="28"/>
        </w:rPr>
        <w:t xml:space="preserve"> не </w:t>
      </w:r>
      <w:proofErr w:type="spellStart"/>
      <w:r w:rsidRPr="00790528">
        <w:rPr>
          <w:color w:val="333333"/>
          <w:sz w:val="28"/>
          <w:szCs w:val="28"/>
        </w:rPr>
        <w:t>зацікавлює</w:t>
      </w:r>
      <w:proofErr w:type="spellEnd"/>
      <w:r w:rsidRPr="00790528">
        <w:rPr>
          <w:color w:val="333333"/>
          <w:sz w:val="28"/>
          <w:szCs w:val="28"/>
        </w:rPr>
        <w:t xml:space="preserve"> початок </w:t>
      </w:r>
      <w:proofErr w:type="spellStart"/>
      <w:r w:rsidRPr="00790528">
        <w:rPr>
          <w:color w:val="333333"/>
          <w:sz w:val="28"/>
          <w:szCs w:val="28"/>
        </w:rPr>
        <w:t>знайомства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з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художнім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твором</w:t>
      </w:r>
      <w:proofErr w:type="spellEnd"/>
      <w:r w:rsidRPr="00790528">
        <w:rPr>
          <w:color w:val="333333"/>
          <w:sz w:val="28"/>
          <w:szCs w:val="28"/>
        </w:rPr>
        <w:t xml:space="preserve"> та </w:t>
      </w:r>
      <w:proofErr w:type="spellStart"/>
      <w:r w:rsidRPr="00790528">
        <w:rPr>
          <w:color w:val="333333"/>
          <w:sz w:val="28"/>
          <w:szCs w:val="28"/>
        </w:rPr>
        <w:t>його</w:t>
      </w:r>
      <w:proofErr w:type="spellEnd"/>
      <w:r w:rsidRPr="00790528">
        <w:rPr>
          <w:color w:val="333333"/>
          <w:sz w:val="28"/>
          <w:szCs w:val="28"/>
        </w:rPr>
        <w:t xml:space="preserve"> автором </w:t>
      </w:r>
      <w:proofErr w:type="spellStart"/>
      <w:r w:rsidRPr="00790528">
        <w:rPr>
          <w:color w:val="333333"/>
          <w:sz w:val="28"/>
          <w:szCs w:val="28"/>
        </w:rPr>
        <w:t>назразок</w:t>
      </w:r>
      <w:proofErr w:type="spellEnd"/>
      <w:r w:rsidRPr="00790528">
        <w:rPr>
          <w:color w:val="333333"/>
          <w:sz w:val="28"/>
          <w:szCs w:val="28"/>
        </w:rPr>
        <w:t xml:space="preserve">: «Написаний </w:t>
      </w:r>
      <w:proofErr w:type="gramStart"/>
      <w:r w:rsidRPr="00790528">
        <w:rPr>
          <w:color w:val="333333"/>
          <w:sz w:val="28"/>
          <w:szCs w:val="28"/>
        </w:rPr>
        <w:t>у</w:t>
      </w:r>
      <w:proofErr w:type="gramEnd"/>
      <w:r w:rsidRPr="00790528">
        <w:rPr>
          <w:color w:val="333333"/>
          <w:sz w:val="28"/>
          <w:szCs w:val="28"/>
        </w:rPr>
        <w:t xml:space="preserve"> такому-то </w:t>
      </w:r>
      <w:proofErr w:type="spellStart"/>
      <w:r w:rsidRPr="00790528">
        <w:rPr>
          <w:color w:val="333333"/>
          <w:sz w:val="28"/>
          <w:szCs w:val="28"/>
        </w:rPr>
        <w:t>році</w:t>
      </w:r>
      <w:proofErr w:type="spellEnd"/>
      <w:r w:rsidRPr="00790528">
        <w:rPr>
          <w:color w:val="333333"/>
          <w:sz w:val="28"/>
          <w:szCs w:val="28"/>
        </w:rPr>
        <w:t>…»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790528">
        <w:rPr>
          <w:color w:val="333333"/>
          <w:sz w:val="28"/>
          <w:szCs w:val="28"/>
        </w:rPr>
        <w:t>Емоційне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навантаження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створюється</w:t>
      </w:r>
      <w:proofErr w:type="spellEnd"/>
      <w:r w:rsidRPr="00790528">
        <w:rPr>
          <w:color w:val="333333"/>
          <w:sz w:val="28"/>
          <w:szCs w:val="28"/>
        </w:rPr>
        <w:t xml:space="preserve"> за </w:t>
      </w:r>
      <w:proofErr w:type="spellStart"/>
      <w:r w:rsidRPr="00790528">
        <w:rPr>
          <w:color w:val="333333"/>
          <w:sz w:val="28"/>
          <w:szCs w:val="28"/>
        </w:rPr>
        <w:t>допомогою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gramStart"/>
      <w:r w:rsidRPr="00790528">
        <w:rPr>
          <w:color w:val="333333"/>
          <w:sz w:val="28"/>
          <w:szCs w:val="28"/>
        </w:rPr>
        <w:t>структурного</w:t>
      </w:r>
      <w:proofErr w:type="gram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елемента</w:t>
      </w:r>
      <w:proofErr w:type="spellEnd"/>
      <w:r w:rsidRPr="00790528">
        <w:rPr>
          <w:color w:val="333333"/>
          <w:sz w:val="28"/>
          <w:szCs w:val="28"/>
        </w:rPr>
        <w:t xml:space="preserve">, </w:t>
      </w:r>
      <w:proofErr w:type="spellStart"/>
      <w:r w:rsidRPr="00790528">
        <w:rPr>
          <w:color w:val="333333"/>
          <w:sz w:val="28"/>
          <w:szCs w:val="28"/>
        </w:rPr>
        <w:t>який</w:t>
      </w:r>
      <w:proofErr w:type="spellEnd"/>
      <w:r w:rsidRPr="00790528">
        <w:rPr>
          <w:color w:val="333333"/>
          <w:sz w:val="28"/>
          <w:szCs w:val="28"/>
        </w:rPr>
        <w:t xml:space="preserve"> названий «</w:t>
      </w:r>
      <w:proofErr w:type="spellStart"/>
      <w:r w:rsidRPr="00790528">
        <w:rPr>
          <w:color w:val="333333"/>
          <w:sz w:val="28"/>
          <w:szCs w:val="28"/>
        </w:rPr>
        <w:t>ефектом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несподіваного</w:t>
      </w:r>
      <w:proofErr w:type="spellEnd"/>
      <w:r w:rsidRPr="00790528">
        <w:rPr>
          <w:color w:val="333333"/>
          <w:sz w:val="28"/>
          <w:szCs w:val="28"/>
        </w:rPr>
        <w:t xml:space="preserve">». Так, урок </w:t>
      </w:r>
      <w:proofErr w:type="spellStart"/>
      <w:r w:rsidRPr="00790528">
        <w:rPr>
          <w:color w:val="333333"/>
          <w:sz w:val="28"/>
          <w:szCs w:val="28"/>
        </w:rPr>
        <w:t>з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вивчення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казки</w:t>
      </w:r>
      <w:proofErr w:type="spellEnd"/>
      <w:r w:rsidRPr="00790528">
        <w:rPr>
          <w:color w:val="333333"/>
          <w:sz w:val="28"/>
          <w:szCs w:val="28"/>
        </w:rPr>
        <w:t xml:space="preserve"> «</w:t>
      </w:r>
      <w:proofErr w:type="spellStart"/>
      <w:r w:rsidRPr="00790528">
        <w:rPr>
          <w:color w:val="333333"/>
          <w:sz w:val="28"/>
          <w:szCs w:val="28"/>
        </w:rPr>
        <w:t>Снігова</w:t>
      </w:r>
      <w:proofErr w:type="spellEnd"/>
      <w:r w:rsidRPr="00790528">
        <w:rPr>
          <w:color w:val="333333"/>
          <w:sz w:val="28"/>
          <w:szCs w:val="28"/>
        </w:rPr>
        <w:t xml:space="preserve"> Королева» Г. К. Андерсена </w:t>
      </w:r>
      <w:proofErr w:type="spellStart"/>
      <w:proofErr w:type="gramStart"/>
      <w:r w:rsidRPr="00790528">
        <w:rPr>
          <w:color w:val="333333"/>
          <w:sz w:val="28"/>
          <w:szCs w:val="28"/>
        </w:rPr>
        <w:t>доц</w:t>
      </w:r>
      <w:proofErr w:type="gramEnd"/>
      <w:r w:rsidRPr="00790528">
        <w:rPr>
          <w:color w:val="333333"/>
          <w:sz w:val="28"/>
          <w:szCs w:val="28"/>
        </w:rPr>
        <w:t>ільно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почати</w:t>
      </w:r>
      <w:proofErr w:type="spellEnd"/>
      <w:r w:rsidRPr="00790528">
        <w:rPr>
          <w:color w:val="333333"/>
          <w:sz w:val="28"/>
          <w:szCs w:val="28"/>
        </w:rPr>
        <w:t xml:space="preserve"> такими словами: «</w:t>
      </w:r>
      <w:proofErr w:type="spellStart"/>
      <w:r w:rsidRPr="00790528">
        <w:rPr>
          <w:color w:val="333333"/>
          <w:sz w:val="28"/>
          <w:szCs w:val="28"/>
        </w:rPr>
        <w:t>Сьогодні</w:t>
      </w:r>
      <w:proofErr w:type="spellEnd"/>
      <w:r w:rsidRPr="00790528">
        <w:rPr>
          <w:color w:val="333333"/>
          <w:sz w:val="28"/>
          <w:szCs w:val="28"/>
        </w:rPr>
        <w:t xml:space="preserve"> у нас </w:t>
      </w:r>
      <w:proofErr w:type="spellStart"/>
      <w:r w:rsidRPr="00790528">
        <w:rPr>
          <w:color w:val="333333"/>
          <w:sz w:val="28"/>
          <w:szCs w:val="28"/>
        </w:rPr>
        <w:t>є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можливість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побувати</w:t>
      </w:r>
      <w:proofErr w:type="spellEnd"/>
      <w:r w:rsidRPr="00790528">
        <w:rPr>
          <w:color w:val="333333"/>
          <w:sz w:val="28"/>
          <w:szCs w:val="28"/>
        </w:rPr>
        <w:t xml:space="preserve"> в </w:t>
      </w:r>
      <w:proofErr w:type="spellStart"/>
      <w:r w:rsidRPr="00790528">
        <w:rPr>
          <w:color w:val="333333"/>
          <w:sz w:val="28"/>
          <w:szCs w:val="28"/>
        </w:rPr>
        <w:t>казковій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країні</w:t>
      </w:r>
      <w:proofErr w:type="spellEnd"/>
      <w:r w:rsidRPr="00790528">
        <w:rPr>
          <w:color w:val="333333"/>
          <w:sz w:val="28"/>
          <w:szCs w:val="28"/>
        </w:rPr>
        <w:t xml:space="preserve">, пройти </w:t>
      </w:r>
      <w:proofErr w:type="spellStart"/>
      <w:r w:rsidRPr="00790528">
        <w:rPr>
          <w:color w:val="333333"/>
          <w:sz w:val="28"/>
          <w:szCs w:val="28"/>
        </w:rPr>
        <w:t>знайомими</w:t>
      </w:r>
      <w:proofErr w:type="spellEnd"/>
      <w:r w:rsidRPr="00790528">
        <w:rPr>
          <w:color w:val="333333"/>
          <w:sz w:val="28"/>
          <w:szCs w:val="28"/>
        </w:rPr>
        <w:t xml:space="preserve">, </w:t>
      </w:r>
      <w:proofErr w:type="spellStart"/>
      <w:r w:rsidRPr="00790528">
        <w:rPr>
          <w:color w:val="333333"/>
          <w:sz w:val="28"/>
          <w:szCs w:val="28"/>
        </w:rPr>
        <w:t>але</w:t>
      </w:r>
      <w:proofErr w:type="spellEnd"/>
      <w:r w:rsidRPr="00790528">
        <w:rPr>
          <w:color w:val="333333"/>
          <w:sz w:val="28"/>
          <w:szCs w:val="28"/>
        </w:rPr>
        <w:t xml:space="preserve"> до </w:t>
      </w:r>
      <w:proofErr w:type="spellStart"/>
      <w:r w:rsidRPr="00790528">
        <w:rPr>
          <w:color w:val="333333"/>
          <w:sz w:val="28"/>
          <w:szCs w:val="28"/>
        </w:rPr>
        <w:t>кінця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незвіданими</w:t>
      </w:r>
      <w:proofErr w:type="spellEnd"/>
      <w:r w:rsidRPr="00790528">
        <w:rPr>
          <w:color w:val="333333"/>
          <w:sz w:val="28"/>
          <w:szCs w:val="28"/>
        </w:rPr>
        <w:t xml:space="preserve"> дорогами. І </w:t>
      </w:r>
      <w:proofErr w:type="spellStart"/>
      <w:r w:rsidRPr="00790528">
        <w:rPr>
          <w:color w:val="333333"/>
          <w:sz w:val="28"/>
          <w:szCs w:val="28"/>
        </w:rPr>
        <w:t>вирішила</w:t>
      </w:r>
      <w:proofErr w:type="spellEnd"/>
      <w:r w:rsidRPr="00790528">
        <w:rPr>
          <w:color w:val="333333"/>
          <w:sz w:val="28"/>
          <w:szCs w:val="28"/>
        </w:rPr>
        <w:t xml:space="preserve"> я </w:t>
      </w:r>
      <w:proofErr w:type="spellStart"/>
      <w:r w:rsidRPr="00790528">
        <w:rPr>
          <w:color w:val="333333"/>
          <w:sz w:val="28"/>
          <w:szCs w:val="28"/>
        </w:rPr>
        <w:t>захопити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з</w:t>
      </w:r>
      <w:proofErr w:type="spellEnd"/>
      <w:r w:rsidRPr="00790528">
        <w:rPr>
          <w:color w:val="333333"/>
          <w:sz w:val="28"/>
          <w:szCs w:val="28"/>
        </w:rPr>
        <w:t xml:space="preserve"> собою </w:t>
      </w:r>
      <w:proofErr w:type="spellStart"/>
      <w:r w:rsidRPr="00790528">
        <w:rPr>
          <w:color w:val="333333"/>
          <w:sz w:val="28"/>
          <w:szCs w:val="28"/>
        </w:rPr>
        <w:t>цю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790528">
        <w:rPr>
          <w:color w:val="333333"/>
          <w:sz w:val="28"/>
          <w:szCs w:val="28"/>
        </w:rPr>
        <w:t>р</w:t>
      </w:r>
      <w:proofErr w:type="gramEnd"/>
      <w:r w:rsidRPr="00790528">
        <w:rPr>
          <w:color w:val="333333"/>
          <w:sz w:val="28"/>
          <w:szCs w:val="28"/>
        </w:rPr>
        <w:t>іч</w:t>
      </w:r>
      <w:proofErr w:type="spellEnd"/>
      <w:r w:rsidRPr="00790528">
        <w:rPr>
          <w:color w:val="333333"/>
          <w:sz w:val="28"/>
          <w:szCs w:val="28"/>
        </w:rPr>
        <w:t xml:space="preserve"> – </w:t>
      </w:r>
      <w:proofErr w:type="spellStart"/>
      <w:r w:rsidRPr="00790528">
        <w:rPr>
          <w:color w:val="333333"/>
          <w:sz w:val="28"/>
          <w:szCs w:val="28"/>
        </w:rPr>
        <w:t>дзеркальце</w:t>
      </w:r>
      <w:proofErr w:type="spellEnd"/>
      <w:r w:rsidRPr="00790528">
        <w:rPr>
          <w:color w:val="333333"/>
          <w:sz w:val="28"/>
          <w:szCs w:val="28"/>
        </w:rPr>
        <w:t xml:space="preserve">. До </w:t>
      </w:r>
      <w:proofErr w:type="spellStart"/>
      <w:r w:rsidRPr="00790528">
        <w:rPr>
          <w:color w:val="333333"/>
          <w:sz w:val="28"/>
          <w:szCs w:val="28"/>
        </w:rPr>
        <w:t>речі</w:t>
      </w:r>
      <w:proofErr w:type="spellEnd"/>
      <w:r w:rsidRPr="00790528">
        <w:rPr>
          <w:color w:val="333333"/>
          <w:sz w:val="28"/>
          <w:szCs w:val="28"/>
        </w:rPr>
        <w:t xml:space="preserve">, </w:t>
      </w:r>
      <w:proofErr w:type="spellStart"/>
      <w:r w:rsidRPr="00790528">
        <w:rPr>
          <w:color w:val="333333"/>
          <w:sz w:val="28"/>
          <w:szCs w:val="28"/>
        </w:rPr>
        <w:t>воно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чарі</w:t>
      </w:r>
      <w:proofErr w:type="gramStart"/>
      <w:r w:rsidRPr="00790528">
        <w:rPr>
          <w:color w:val="333333"/>
          <w:sz w:val="28"/>
          <w:szCs w:val="28"/>
        </w:rPr>
        <w:t>вне</w:t>
      </w:r>
      <w:proofErr w:type="spellEnd"/>
      <w:proofErr w:type="gramEnd"/>
      <w:r w:rsidRPr="00790528">
        <w:rPr>
          <w:color w:val="333333"/>
          <w:sz w:val="28"/>
          <w:szCs w:val="28"/>
        </w:rPr>
        <w:t>:</w:t>
      </w:r>
    </w:p>
    <w:p w:rsidR="00E45BE0" w:rsidRPr="00790528" w:rsidRDefault="00E45BE0" w:rsidP="00790528">
      <w:pPr>
        <w:numPr>
          <w:ilvl w:val="0"/>
          <w:numId w:val="11"/>
        </w:numPr>
        <w:shd w:val="clear" w:color="auto" w:fill="FFFFFF"/>
        <w:spacing w:before="80" w:after="80" w:line="276" w:lineRule="auto"/>
        <w:ind w:left="300"/>
        <w:textAlignment w:val="baseline"/>
        <w:rPr>
          <w:color w:val="333333"/>
          <w:sz w:val="28"/>
          <w:szCs w:val="28"/>
        </w:rPr>
      </w:pPr>
      <w:proofErr w:type="spellStart"/>
      <w:r w:rsidRPr="00790528">
        <w:rPr>
          <w:color w:val="333333"/>
          <w:sz w:val="28"/>
          <w:szCs w:val="28"/>
        </w:rPr>
        <w:t>Свет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мой</w:t>
      </w:r>
      <w:proofErr w:type="spellEnd"/>
      <w:r w:rsidRPr="00790528">
        <w:rPr>
          <w:color w:val="333333"/>
          <w:sz w:val="28"/>
          <w:szCs w:val="28"/>
        </w:rPr>
        <w:t xml:space="preserve">, </w:t>
      </w:r>
      <w:proofErr w:type="spellStart"/>
      <w:r w:rsidRPr="00790528">
        <w:rPr>
          <w:color w:val="333333"/>
          <w:sz w:val="28"/>
          <w:szCs w:val="28"/>
        </w:rPr>
        <w:t>зеркальце</w:t>
      </w:r>
      <w:proofErr w:type="spellEnd"/>
      <w:r w:rsidRPr="00790528">
        <w:rPr>
          <w:color w:val="333333"/>
          <w:sz w:val="28"/>
          <w:szCs w:val="28"/>
        </w:rPr>
        <w:t>, скажи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Да всю правду доложи: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Я ль на свете всех милее,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Всех румяней и белее</w:t>
      </w:r>
      <w:proofErr w:type="gramStart"/>
      <w:r w:rsidRPr="00790528">
        <w:rPr>
          <w:color w:val="333333"/>
          <w:sz w:val="28"/>
          <w:szCs w:val="28"/>
        </w:rPr>
        <w:t>.»</w:t>
      </w:r>
      <w:proofErr w:type="gramEnd"/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 xml:space="preserve">А мне </w:t>
      </w:r>
      <w:proofErr w:type="spellStart"/>
      <w:r w:rsidRPr="00790528">
        <w:rPr>
          <w:color w:val="333333"/>
          <w:sz w:val="28"/>
          <w:szCs w:val="28"/>
        </w:rPr>
        <w:t>дзеркальце</w:t>
      </w:r>
      <w:proofErr w:type="spellEnd"/>
      <w:r w:rsidRPr="00790528">
        <w:rPr>
          <w:color w:val="333333"/>
          <w:sz w:val="28"/>
          <w:szCs w:val="28"/>
        </w:rPr>
        <w:t xml:space="preserve"> в ответ: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«Ты прекрасна, спору нет,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Но царевна всех милее,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Всех румяней и белее</w:t>
      </w:r>
      <w:proofErr w:type="gramStart"/>
      <w:r w:rsidRPr="00790528">
        <w:rPr>
          <w:color w:val="333333"/>
          <w:sz w:val="28"/>
          <w:szCs w:val="28"/>
        </w:rPr>
        <w:t>.»</w:t>
      </w:r>
      <w:proofErr w:type="gramEnd"/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«Ах ты, мерзкое стекло!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Это врешь ты мне назло</w:t>
      </w:r>
      <w:proofErr w:type="gramStart"/>
      <w:r w:rsidRPr="00790528">
        <w:rPr>
          <w:color w:val="333333"/>
          <w:sz w:val="28"/>
          <w:szCs w:val="28"/>
        </w:rPr>
        <w:t>.»</w:t>
      </w:r>
      <w:proofErr w:type="gramEnd"/>
    </w:p>
    <w:p w:rsidR="00E45BE0" w:rsidRPr="00790528" w:rsidRDefault="00E45BE0" w:rsidP="00790528">
      <w:pPr>
        <w:numPr>
          <w:ilvl w:val="0"/>
          <w:numId w:val="12"/>
        </w:numPr>
        <w:shd w:val="clear" w:color="auto" w:fill="FFFFFF"/>
        <w:spacing w:before="80" w:after="80" w:line="276" w:lineRule="auto"/>
        <w:ind w:left="300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З якої ж казки ці рядки? (О. С. Пушкін «Казка про мертву царівну та сімох богатирів».)</w:t>
      </w:r>
    </w:p>
    <w:p w:rsidR="00E45BE0" w:rsidRPr="00790528" w:rsidRDefault="00E45BE0" w:rsidP="00790528">
      <w:pPr>
        <w:numPr>
          <w:ilvl w:val="0"/>
          <w:numId w:val="12"/>
        </w:numPr>
        <w:shd w:val="clear" w:color="auto" w:fill="FFFFFF"/>
        <w:spacing w:before="80" w:after="80" w:line="276" w:lineRule="auto"/>
        <w:ind w:left="300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lastRenderedPageBreak/>
        <w:t>Яке це дзеркало? (Це дзеркало правдиве.)</w:t>
      </w:r>
    </w:p>
    <w:p w:rsidR="00E45BE0" w:rsidRPr="00790528" w:rsidRDefault="00E45BE0" w:rsidP="00790528">
      <w:pPr>
        <w:numPr>
          <w:ilvl w:val="0"/>
          <w:numId w:val="12"/>
        </w:numPr>
        <w:shd w:val="clear" w:color="auto" w:fill="FFFFFF"/>
        <w:spacing w:before="80" w:after="80" w:line="276" w:lineRule="auto"/>
        <w:ind w:left="300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А ось яке дзеркало у казці «Снігова Королева»?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proofErr w:type="spellStart"/>
      <w:r w:rsidRPr="00790528">
        <w:rPr>
          <w:color w:val="333333"/>
          <w:sz w:val="28"/>
          <w:szCs w:val="28"/>
        </w:rPr>
        <w:t>Важливо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пам’ятати</w:t>
      </w:r>
      <w:proofErr w:type="spellEnd"/>
      <w:r w:rsidRPr="00790528">
        <w:rPr>
          <w:color w:val="333333"/>
          <w:sz w:val="28"/>
          <w:szCs w:val="28"/>
        </w:rPr>
        <w:t xml:space="preserve">, </w:t>
      </w:r>
      <w:proofErr w:type="spellStart"/>
      <w:r w:rsidRPr="00790528">
        <w:rPr>
          <w:color w:val="333333"/>
          <w:sz w:val="28"/>
          <w:szCs w:val="28"/>
        </w:rPr>
        <w:t>що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настрій</w:t>
      </w:r>
      <w:proofErr w:type="spellEnd"/>
      <w:r w:rsidRPr="00790528">
        <w:rPr>
          <w:color w:val="333333"/>
          <w:sz w:val="28"/>
          <w:szCs w:val="28"/>
        </w:rPr>
        <w:t xml:space="preserve"> на </w:t>
      </w:r>
      <w:proofErr w:type="spellStart"/>
      <w:r w:rsidRPr="00790528">
        <w:rPr>
          <w:color w:val="333333"/>
          <w:sz w:val="28"/>
          <w:szCs w:val="28"/>
        </w:rPr>
        <w:t>розумову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працю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неможливо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здійснити</w:t>
      </w:r>
      <w:proofErr w:type="spellEnd"/>
      <w:r w:rsidRPr="00790528">
        <w:rPr>
          <w:color w:val="333333"/>
          <w:sz w:val="28"/>
          <w:szCs w:val="28"/>
        </w:rPr>
        <w:t xml:space="preserve"> без </w:t>
      </w:r>
      <w:proofErr w:type="spellStart"/>
      <w:r w:rsidRPr="00790528">
        <w:rPr>
          <w:color w:val="333333"/>
          <w:sz w:val="28"/>
          <w:szCs w:val="28"/>
        </w:rPr>
        <w:t>емоційної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домінанти</w:t>
      </w:r>
      <w:proofErr w:type="spellEnd"/>
      <w:r w:rsidRPr="00790528">
        <w:rPr>
          <w:color w:val="333333"/>
          <w:sz w:val="28"/>
          <w:szCs w:val="28"/>
        </w:rPr>
        <w:t xml:space="preserve">, тому </w:t>
      </w:r>
      <w:proofErr w:type="spellStart"/>
      <w:r w:rsidRPr="00790528">
        <w:rPr>
          <w:color w:val="333333"/>
          <w:sz w:val="28"/>
          <w:szCs w:val="28"/>
        </w:rPr>
        <w:t>завжди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варто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приділяти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увагу</w:t>
      </w:r>
      <w:proofErr w:type="spellEnd"/>
      <w:r w:rsidRPr="00790528">
        <w:rPr>
          <w:color w:val="333333"/>
          <w:sz w:val="28"/>
          <w:szCs w:val="28"/>
        </w:rPr>
        <w:t xml:space="preserve"> початку уроку. Так, </w:t>
      </w:r>
      <w:proofErr w:type="spellStart"/>
      <w:r w:rsidRPr="00790528">
        <w:rPr>
          <w:color w:val="333333"/>
          <w:sz w:val="28"/>
          <w:szCs w:val="28"/>
        </w:rPr>
        <w:t>розглядаючи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оповідання</w:t>
      </w:r>
      <w:proofErr w:type="spellEnd"/>
      <w:r w:rsidRPr="00790528">
        <w:rPr>
          <w:color w:val="333333"/>
          <w:sz w:val="28"/>
          <w:szCs w:val="28"/>
        </w:rPr>
        <w:t xml:space="preserve"> Джека Лондона, </w:t>
      </w:r>
      <w:proofErr w:type="spellStart"/>
      <w:r w:rsidRPr="00790528">
        <w:rPr>
          <w:color w:val="333333"/>
          <w:sz w:val="28"/>
          <w:szCs w:val="28"/>
        </w:rPr>
        <w:t>можна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використати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прийом</w:t>
      </w:r>
      <w:proofErr w:type="spellEnd"/>
      <w:r w:rsidRPr="00790528">
        <w:rPr>
          <w:rStyle w:val="apple-converted-space"/>
          <w:color w:val="333333"/>
          <w:sz w:val="28"/>
          <w:szCs w:val="28"/>
        </w:rPr>
        <w:t> </w:t>
      </w:r>
      <w:r w:rsidRPr="00790528">
        <w:rPr>
          <w:rStyle w:val="a6"/>
          <w:color w:val="333333"/>
          <w:sz w:val="28"/>
          <w:szCs w:val="28"/>
        </w:rPr>
        <w:t>«</w:t>
      </w:r>
      <w:proofErr w:type="spellStart"/>
      <w:r w:rsidRPr="00790528">
        <w:rPr>
          <w:rStyle w:val="a6"/>
          <w:color w:val="333333"/>
          <w:sz w:val="28"/>
          <w:szCs w:val="28"/>
        </w:rPr>
        <w:t>входження</w:t>
      </w:r>
      <w:proofErr w:type="spellEnd"/>
      <w:r w:rsidRPr="00790528">
        <w:rPr>
          <w:rStyle w:val="apple-converted-space"/>
          <w:color w:val="333333"/>
          <w:sz w:val="28"/>
          <w:szCs w:val="28"/>
        </w:rPr>
        <w:t> </w:t>
      </w:r>
      <w:r w:rsidRPr="00790528">
        <w:rPr>
          <w:rStyle w:val="a6"/>
          <w:color w:val="333333"/>
          <w:sz w:val="28"/>
          <w:szCs w:val="28"/>
        </w:rPr>
        <w:t>в урок».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proofErr w:type="spellStart"/>
      <w:r w:rsidRPr="00790528">
        <w:rPr>
          <w:rStyle w:val="a6"/>
          <w:color w:val="333333"/>
          <w:sz w:val="28"/>
          <w:szCs w:val="28"/>
        </w:rPr>
        <w:t>Наприклад</w:t>
      </w:r>
      <w:proofErr w:type="spellEnd"/>
      <w:r w:rsidRPr="00790528">
        <w:rPr>
          <w:rStyle w:val="a6"/>
          <w:color w:val="333333"/>
          <w:sz w:val="28"/>
          <w:szCs w:val="28"/>
        </w:rPr>
        <w:t>: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 xml:space="preserve">Тема уроку «Проблема </w:t>
      </w:r>
      <w:proofErr w:type="spellStart"/>
      <w:r w:rsidRPr="00790528">
        <w:rPr>
          <w:color w:val="333333"/>
          <w:sz w:val="28"/>
          <w:szCs w:val="28"/>
        </w:rPr>
        <w:t>вибору</w:t>
      </w:r>
      <w:proofErr w:type="spellEnd"/>
      <w:r w:rsidRPr="00790528">
        <w:rPr>
          <w:color w:val="333333"/>
          <w:sz w:val="28"/>
          <w:szCs w:val="28"/>
        </w:rPr>
        <w:t xml:space="preserve"> в </w:t>
      </w:r>
      <w:proofErr w:type="spellStart"/>
      <w:r w:rsidRPr="00790528">
        <w:rPr>
          <w:color w:val="333333"/>
          <w:sz w:val="28"/>
          <w:szCs w:val="28"/>
        </w:rPr>
        <w:t>оповіданні</w:t>
      </w:r>
      <w:proofErr w:type="spellEnd"/>
      <w:r w:rsidRPr="00790528">
        <w:rPr>
          <w:color w:val="333333"/>
          <w:sz w:val="28"/>
          <w:szCs w:val="28"/>
        </w:rPr>
        <w:t xml:space="preserve"> Джека Лондона «</w:t>
      </w:r>
      <w:proofErr w:type="spellStart"/>
      <w:r w:rsidRPr="00790528">
        <w:rPr>
          <w:color w:val="333333"/>
          <w:sz w:val="28"/>
          <w:szCs w:val="28"/>
        </w:rPr>
        <w:t>Любов</w:t>
      </w:r>
      <w:proofErr w:type="spellEnd"/>
      <w:r w:rsidRPr="00790528">
        <w:rPr>
          <w:color w:val="333333"/>
          <w:sz w:val="28"/>
          <w:szCs w:val="28"/>
        </w:rPr>
        <w:t xml:space="preserve"> до </w:t>
      </w:r>
      <w:proofErr w:type="spellStart"/>
      <w:r w:rsidRPr="00790528">
        <w:rPr>
          <w:color w:val="333333"/>
          <w:sz w:val="28"/>
          <w:szCs w:val="28"/>
        </w:rPr>
        <w:t>життя</w:t>
      </w:r>
      <w:proofErr w:type="spellEnd"/>
      <w:r w:rsidRPr="00790528">
        <w:rPr>
          <w:color w:val="333333"/>
          <w:sz w:val="28"/>
          <w:szCs w:val="28"/>
        </w:rPr>
        <w:t>».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 xml:space="preserve">Мета уроку: </w:t>
      </w:r>
      <w:proofErr w:type="spellStart"/>
      <w:r w:rsidRPr="00790528">
        <w:rPr>
          <w:color w:val="333333"/>
          <w:sz w:val="28"/>
          <w:szCs w:val="28"/>
        </w:rPr>
        <w:t>розглянути</w:t>
      </w:r>
      <w:proofErr w:type="spellEnd"/>
      <w:r w:rsidRPr="00790528">
        <w:rPr>
          <w:color w:val="333333"/>
          <w:sz w:val="28"/>
          <w:szCs w:val="28"/>
        </w:rPr>
        <w:t xml:space="preserve"> проблему </w:t>
      </w:r>
      <w:proofErr w:type="gramStart"/>
      <w:r w:rsidRPr="00790528">
        <w:rPr>
          <w:color w:val="333333"/>
          <w:sz w:val="28"/>
          <w:szCs w:val="28"/>
        </w:rPr>
        <w:t>морального</w:t>
      </w:r>
      <w:proofErr w:type="gram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вибору</w:t>
      </w:r>
      <w:proofErr w:type="spellEnd"/>
      <w:r w:rsidRPr="00790528">
        <w:rPr>
          <w:color w:val="333333"/>
          <w:sz w:val="28"/>
          <w:szCs w:val="28"/>
        </w:rPr>
        <w:t xml:space="preserve"> в </w:t>
      </w:r>
      <w:proofErr w:type="spellStart"/>
      <w:r w:rsidRPr="00790528">
        <w:rPr>
          <w:color w:val="333333"/>
          <w:sz w:val="28"/>
          <w:szCs w:val="28"/>
        </w:rPr>
        <w:t>оповіданні</w:t>
      </w:r>
      <w:proofErr w:type="spellEnd"/>
      <w:r w:rsidRPr="00790528">
        <w:rPr>
          <w:color w:val="333333"/>
          <w:sz w:val="28"/>
          <w:szCs w:val="28"/>
        </w:rPr>
        <w:t xml:space="preserve">, </w:t>
      </w:r>
      <w:proofErr w:type="spellStart"/>
      <w:r w:rsidRPr="00790528">
        <w:rPr>
          <w:color w:val="333333"/>
          <w:sz w:val="28"/>
          <w:szCs w:val="28"/>
        </w:rPr>
        <w:t>розвивати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вміння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мислити</w:t>
      </w:r>
      <w:proofErr w:type="spellEnd"/>
      <w:r w:rsidRPr="00790528">
        <w:rPr>
          <w:color w:val="333333"/>
          <w:sz w:val="28"/>
          <w:szCs w:val="28"/>
        </w:rPr>
        <w:t xml:space="preserve">, </w:t>
      </w:r>
      <w:proofErr w:type="spellStart"/>
      <w:r w:rsidRPr="00790528">
        <w:rPr>
          <w:color w:val="333333"/>
          <w:sz w:val="28"/>
          <w:szCs w:val="28"/>
        </w:rPr>
        <w:t>розвивати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навички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роботи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з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художнім</w:t>
      </w:r>
      <w:proofErr w:type="spellEnd"/>
      <w:r w:rsidRPr="00790528">
        <w:rPr>
          <w:color w:val="333333"/>
          <w:sz w:val="28"/>
          <w:szCs w:val="28"/>
        </w:rPr>
        <w:t xml:space="preserve"> текстом, </w:t>
      </w:r>
      <w:proofErr w:type="spellStart"/>
      <w:r w:rsidRPr="00790528">
        <w:rPr>
          <w:color w:val="333333"/>
          <w:sz w:val="28"/>
          <w:szCs w:val="28"/>
        </w:rPr>
        <w:t>сприяти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вихованню</w:t>
      </w:r>
      <w:proofErr w:type="spellEnd"/>
      <w:r w:rsidRPr="00790528">
        <w:rPr>
          <w:color w:val="333333"/>
          <w:sz w:val="28"/>
          <w:szCs w:val="28"/>
        </w:rPr>
        <w:t xml:space="preserve"> в </w:t>
      </w:r>
      <w:proofErr w:type="spellStart"/>
      <w:r w:rsidRPr="00790528">
        <w:rPr>
          <w:color w:val="333333"/>
          <w:sz w:val="28"/>
          <w:szCs w:val="28"/>
        </w:rPr>
        <w:t>учнів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високі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моральні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якості</w:t>
      </w:r>
      <w:proofErr w:type="spellEnd"/>
      <w:r w:rsidRPr="00790528">
        <w:rPr>
          <w:color w:val="333333"/>
          <w:sz w:val="28"/>
          <w:szCs w:val="28"/>
        </w:rPr>
        <w:t>.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 xml:space="preserve">Слово </w:t>
      </w:r>
      <w:proofErr w:type="spellStart"/>
      <w:r w:rsidRPr="00790528">
        <w:rPr>
          <w:color w:val="333333"/>
          <w:sz w:val="28"/>
          <w:szCs w:val="28"/>
        </w:rPr>
        <w:t>вчителя</w:t>
      </w:r>
      <w:proofErr w:type="spellEnd"/>
      <w:r w:rsidRPr="00790528">
        <w:rPr>
          <w:color w:val="333333"/>
          <w:sz w:val="28"/>
          <w:szCs w:val="28"/>
        </w:rPr>
        <w:t>.</w:t>
      </w:r>
    </w:p>
    <w:p w:rsidR="00E45BE0" w:rsidRPr="00790528" w:rsidRDefault="00E45BE0" w:rsidP="00790528">
      <w:pPr>
        <w:numPr>
          <w:ilvl w:val="0"/>
          <w:numId w:val="13"/>
        </w:numPr>
        <w:shd w:val="clear" w:color="auto" w:fill="FFFFFF"/>
        <w:spacing w:before="80" w:after="80" w:line="276" w:lineRule="auto"/>
        <w:ind w:left="300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 Із запропонованого твору доберімо епіграф до уроку за твором Джека Лондона.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 xml:space="preserve">Притча </w:t>
      </w:r>
      <w:proofErr w:type="spellStart"/>
      <w:proofErr w:type="gramStart"/>
      <w:r w:rsidRPr="00790528">
        <w:rPr>
          <w:color w:val="333333"/>
          <w:sz w:val="28"/>
          <w:szCs w:val="28"/>
        </w:rPr>
        <w:t>Св</w:t>
      </w:r>
      <w:proofErr w:type="gramEnd"/>
      <w:r w:rsidRPr="00790528">
        <w:rPr>
          <w:color w:val="333333"/>
          <w:sz w:val="28"/>
          <w:szCs w:val="28"/>
        </w:rPr>
        <w:t>ітлани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Копилової</w:t>
      </w:r>
      <w:proofErr w:type="spellEnd"/>
      <w:r w:rsidRPr="00790528">
        <w:rPr>
          <w:color w:val="333333"/>
          <w:sz w:val="28"/>
          <w:szCs w:val="28"/>
        </w:rPr>
        <w:t xml:space="preserve"> «Хитрец».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jc w:val="center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Хитрец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 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По дороге шла топа людей,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Каждый нёс по тяжкому кресту.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Двигались они немало дней,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Отмеряя за верстой версту.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 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Был средь этих путников хитрец: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Незаметно к лесу он свернул,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 xml:space="preserve">И спилил </w:t>
      </w:r>
      <w:proofErr w:type="gramStart"/>
      <w:r w:rsidRPr="00790528">
        <w:rPr>
          <w:color w:val="333333"/>
          <w:sz w:val="28"/>
          <w:szCs w:val="28"/>
        </w:rPr>
        <w:t>там</w:t>
      </w:r>
      <w:proofErr w:type="gramEnd"/>
      <w:r w:rsidRPr="00790528">
        <w:rPr>
          <w:color w:val="333333"/>
          <w:sz w:val="28"/>
          <w:szCs w:val="28"/>
        </w:rPr>
        <w:t xml:space="preserve"> у креста конец,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Чтобы крест не так плечо тянул.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lastRenderedPageBreak/>
        <w:t> 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 xml:space="preserve">И, </w:t>
      </w:r>
      <w:proofErr w:type="gramStart"/>
      <w:r w:rsidRPr="00790528">
        <w:rPr>
          <w:color w:val="333333"/>
          <w:sz w:val="28"/>
          <w:szCs w:val="28"/>
        </w:rPr>
        <w:t>довольный</w:t>
      </w:r>
      <w:proofErr w:type="gramEnd"/>
      <w:r w:rsidRPr="00790528">
        <w:rPr>
          <w:color w:val="333333"/>
          <w:sz w:val="28"/>
          <w:szCs w:val="28"/>
        </w:rPr>
        <w:t>, путников догнал.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С лёгкой ношей весело идти,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Только об одном хитрец не знал,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Что ущелье было впереди.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 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И кресты над пропастью легли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Прямо от начала до конца: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По крестам они перебрались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Все, за исключением хитреца.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 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Крест его теперь был слишком мал,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Выбрал жребий сам себе хитрец,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Свой же крест никто ему не дал,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Ведь спасти чужой не может крест.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 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В жизни крест у каждого есть свой.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Не спеши свернуть в манящий лес.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Знает Бог, несёшь ты для чего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Этот, тяжким кажущийся, крест.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proofErr w:type="spellStart"/>
      <w:r w:rsidRPr="00790528">
        <w:rPr>
          <w:color w:val="333333"/>
          <w:sz w:val="28"/>
          <w:szCs w:val="28"/>
        </w:rPr>
        <w:t>Учні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із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запропонованих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варіантів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вибирають</w:t>
      </w:r>
      <w:proofErr w:type="spellEnd"/>
      <w:r w:rsidRPr="00790528">
        <w:rPr>
          <w:color w:val="333333"/>
          <w:sz w:val="28"/>
          <w:szCs w:val="28"/>
        </w:rPr>
        <w:t xml:space="preserve"> слова: «Не спеши свернуть в манящий лес…»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 xml:space="preserve">Слово </w:t>
      </w:r>
      <w:proofErr w:type="spellStart"/>
      <w:r w:rsidRPr="00790528">
        <w:rPr>
          <w:color w:val="333333"/>
          <w:sz w:val="28"/>
          <w:szCs w:val="28"/>
        </w:rPr>
        <w:t>вчителя</w:t>
      </w:r>
      <w:proofErr w:type="spellEnd"/>
      <w:r w:rsidRPr="00790528">
        <w:rPr>
          <w:color w:val="333333"/>
          <w:sz w:val="28"/>
          <w:szCs w:val="28"/>
        </w:rPr>
        <w:t>.</w:t>
      </w:r>
    </w:p>
    <w:p w:rsidR="00E45BE0" w:rsidRPr="00790528" w:rsidRDefault="00E45BE0" w:rsidP="00790528">
      <w:pPr>
        <w:numPr>
          <w:ilvl w:val="0"/>
          <w:numId w:val="14"/>
        </w:numPr>
        <w:shd w:val="clear" w:color="auto" w:fill="FFFFFF"/>
        <w:spacing w:before="80" w:after="80" w:line="276" w:lineRule="auto"/>
        <w:ind w:left="300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Які ключові слова є в цій притчі?</w:t>
      </w:r>
    </w:p>
    <w:p w:rsidR="00E45BE0" w:rsidRPr="00790528" w:rsidRDefault="00E45BE0" w:rsidP="00790528">
      <w:pPr>
        <w:numPr>
          <w:ilvl w:val="0"/>
          <w:numId w:val="15"/>
        </w:numPr>
        <w:shd w:val="clear" w:color="auto" w:fill="FFFFFF"/>
        <w:spacing w:before="80" w:after="80" w:line="276" w:lineRule="auto"/>
        <w:ind w:left="300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Дорога</w:t>
      </w:r>
    </w:p>
    <w:p w:rsidR="00E45BE0" w:rsidRPr="00790528" w:rsidRDefault="00E45BE0" w:rsidP="00790528">
      <w:pPr>
        <w:numPr>
          <w:ilvl w:val="0"/>
          <w:numId w:val="15"/>
        </w:numPr>
        <w:shd w:val="clear" w:color="auto" w:fill="FFFFFF"/>
        <w:spacing w:before="80" w:after="80" w:line="276" w:lineRule="auto"/>
        <w:ind w:left="300"/>
        <w:textAlignment w:val="baseline"/>
        <w:rPr>
          <w:color w:val="333333"/>
          <w:sz w:val="28"/>
          <w:szCs w:val="28"/>
        </w:rPr>
      </w:pPr>
      <w:proofErr w:type="spellStart"/>
      <w:r w:rsidRPr="00790528">
        <w:rPr>
          <w:color w:val="333333"/>
          <w:sz w:val="28"/>
          <w:szCs w:val="28"/>
        </w:rPr>
        <w:lastRenderedPageBreak/>
        <w:t>Хитрец</w:t>
      </w:r>
      <w:proofErr w:type="spellEnd"/>
    </w:p>
    <w:p w:rsidR="00E45BE0" w:rsidRPr="00790528" w:rsidRDefault="00E45BE0" w:rsidP="00790528">
      <w:pPr>
        <w:numPr>
          <w:ilvl w:val="0"/>
          <w:numId w:val="15"/>
        </w:numPr>
        <w:shd w:val="clear" w:color="auto" w:fill="FFFFFF"/>
        <w:spacing w:before="80" w:after="80" w:line="276" w:lineRule="auto"/>
        <w:ind w:left="300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Лес</w:t>
      </w:r>
    </w:p>
    <w:p w:rsidR="00E45BE0" w:rsidRPr="00790528" w:rsidRDefault="00E45BE0" w:rsidP="00790528">
      <w:pPr>
        <w:numPr>
          <w:ilvl w:val="0"/>
          <w:numId w:val="15"/>
        </w:numPr>
        <w:shd w:val="clear" w:color="auto" w:fill="FFFFFF"/>
        <w:spacing w:before="80" w:after="80" w:line="276" w:lineRule="auto"/>
        <w:ind w:left="300"/>
        <w:textAlignment w:val="baseline"/>
        <w:rPr>
          <w:color w:val="333333"/>
          <w:sz w:val="28"/>
          <w:szCs w:val="28"/>
        </w:rPr>
      </w:pPr>
      <w:proofErr w:type="spellStart"/>
      <w:r w:rsidRPr="00790528">
        <w:rPr>
          <w:color w:val="333333"/>
          <w:sz w:val="28"/>
          <w:szCs w:val="28"/>
        </w:rPr>
        <w:t>Крест</w:t>
      </w:r>
      <w:proofErr w:type="spellEnd"/>
    </w:p>
    <w:p w:rsidR="00E45BE0" w:rsidRPr="00790528" w:rsidRDefault="00E45BE0" w:rsidP="00790528">
      <w:pPr>
        <w:numPr>
          <w:ilvl w:val="0"/>
          <w:numId w:val="16"/>
        </w:numPr>
        <w:shd w:val="clear" w:color="auto" w:fill="FFFFFF"/>
        <w:spacing w:before="80" w:after="80" w:line="276" w:lineRule="auto"/>
        <w:ind w:left="300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А тепер звернімося до оповідання Джека Лондона «Любов до життя». Які ключові слова є в цьому творі?</w:t>
      </w:r>
    </w:p>
    <w:p w:rsidR="00E45BE0" w:rsidRPr="00790528" w:rsidRDefault="00E45BE0" w:rsidP="00790528">
      <w:pPr>
        <w:numPr>
          <w:ilvl w:val="0"/>
          <w:numId w:val="17"/>
        </w:numPr>
        <w:shd w:val="clear" w:color="auto" w:fill="FFFFFF"/>
        <w:spacing w:before="80" w:after="80" w:line="276" w:lineRule="auto"/>
        <w:ind w:left="300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Шлях</w:t>
      </w:r>
    </w:p>
    <w:p w:rsidR="00E45BE0" w:rsidRPr="00790528" w:rsidRDefault="00E45BE0" w:rsidP="00790528">
      <w:pPr>
        <w:numPr>
          <w:ilvl w:val="0"/>
          <w:numId w:val="17"/>
        </w:numPr>
        <w:shd w:val="clear" w:color="auto" w:fill="FFFFFF"/>
        <w:spacing w:before="80" w:after="80" w:line="276" w:lineRule="auto"/>
        <w:ind w:left="300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Білл</w:t>
      </w:r>
    </w:p>
    <w:p w:rsidR="00E45BE0" w:rsidRPr="00790528" w:rsidRDefault="00E45BE0" w:rsidP="00790528">
      <w:pPr>
        <w:numPr>
          <w:ilvl w:val="0"/>
          <w:numId w:val="17"/>
        </w:numPr>
        <w:shd w:val="clear" w:color="auto" w:fill="FFFFFF"/>
        <w:spacing w:before="80" w:after="80" w:line="276" w:lineRule="auto"/>
        <w:ind w:left="300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Ліс</w:t>
      </w:r>
    </w:p>
    <w:p w:rsidR="00E45BE0" w:rsidRPr="00790528" w:rsidRDefault="00E45BE0" w:rsidP="00790528">
      <w:pPr>
        <w:numPr>
          <w:ilvl w:val="0"/>
          <w:numId w:val="17"/>
        </w:numPr>
        <w:shd w:val="clear" w:color="auto" w:fill="FFFFFF"/>
        <w:spacing w:before="80" w:after="80" w:line="360" w:lineRule="auto"/>
        <w:ind w:left="300"/>
        <w:textAlignment w:val="baseline"/>
        <w:rPr>
          <w:color w:val="333333"/>
          <w:sz w:val="28"/>
          <w:szCs w:val="28"/>
        </w:rPr>
      </w:pPr>
      <w:r w:rsidRPr="00790528">
        <w:rPr>
          <w:color w:val="333333"/>
          <w:sz w:val="28"/>
          <w:szCs w:val="28"/>
        </w:rPr>
        <w:t>Вибір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360" w:lineRule="auto"/>
        <w:ind w:left="300"/>
        <w:textAlignment w:val="baseline"/>
        <w:rPr>
          <w:sz w:val="28"/>
          <w:szCs w:val="28"/>
          <w:lang w:val="en-US"/>
        </w:rPr>
      </w:pPr>
      <w:r w:rsidRPr="00790528">
        <w:rPr>
          <w:rStyle w:val="a6"/>
          <w:b/>
          <w:bCs/>
          <w:color w:val="333333"/>
          <w:sz w:val="28"/>
          <w:szCs w:val="28"/>
        </w:rPr>
        <w:t xml:space="preserve">Робота </w:t>
      </w:r>
      <w:proofErr w:type="spellStart"/>
      <w:r w:rsidRPr="00790528">
        <w:rPr>
          <w:rStyle w:val="a6"/>
          <w:b/>
          <w:bCs/>
          <w:color w:val="333333"/>
          <w:sz w:val="28"/>
          <w:szCs w:val="28"/>
        </w:rPr>
        <w:t>з</w:t>
      </w:r>
      <w:proofErr w:type="spellEnd"/>
      <w:r w:rsidRPr="00790528">
        <w:rPr>
          <w:rStyle w:val="a6"/>
          <w:b/>
          <w:bCs/>
          <w:color w:val="333333"/>
          <w:sz w:val="28"/>
          <w:szCs w:val="28"/>
        </w:rPr>
        <w:t xml:space="preserve"> текстом.</w:t>
      </w:r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360" w:lineRule="auto"/>
        <w:ind w:left="-267"/>
        <w:textAlignment w:val="baseline"/>
        <w:rPr>
          <w:color w:val="333333"/>
          <w:sz w:val="28"/>
          <w:szCs w:val="28"/>
        </w:rPr>
      </w:pPr>
      <w:proofErr w:type="spellStart"/>
      <w:r w:rsidRPr="00790528">
        <w:rPr>
          <w:sz w:val="28"/>
          <w:szCs w:val="28"/>
        </w:rPr>
        <w:t>Розглядаючи</w:t>
      </w:r>
      <w:proofErr w:type="spellEnd"/>
      <w:r w:rsidRPr="00790528">
        <w:rPr>
          <w:sz w:val="28"/>
          <w:szCs w:val="28"/>
        </w:rPr>
        <w:t xml:space="preserve"> </w:t>
      </w:r>
      <w:proofErr w:type="spellStart"/>
      <w:r w:rsidRPr="00790528">
        <w:rPr>
          <w:sz w:val="28"/>
          <w:szCs w:val="28"/>
        </w:rPr>
        <w:t>будь-яку</w:t>
      </w:r>
      <w:proofErr w:type="spellEnd"/>
      <w:r w:rsidRPr="00790528">
        <w:rPr>
          <w:sz w:val="28"/>
          <w:szCs w:val="28"/>
        </w:rPr>
        <w:t xml:space="preserve"> проблему, </w:t>
      </w:r>
      <w:proofErr w:type="spellStart"/>
      <w:r w:rsidRPr="00790528">
        <w:rPr>
          <w:sz w:val="28"/>
          <w:szCs w:val="28"/>
        </w:rPr>
        <w:t>необхідно</w:t>
      </w:r>
      <w:proofErr w:type="spellEnd"/>
      <w:r w:rsidRPr="00790528">
        <w:rPr>
          <w:sz w:val="28"/>
          <w:szCs w:val="28"/>
        </w:rPr>
        <w:t xml:space="preserve"> </w:t>
      </w:r>
      <w:proofErr w:type="spellStart"/>
      <w:r w:rsidRPr="00790528">
        <w:rPr>
          <w:sz w:val="28"/>
          <w:szCs w:val="28"/>
        </w:rPr>
        <w:t>забезпечити</w:t>
      </w:r>
      <w:proofErr w:type="spellEnd"/>
      <w:r w:rsidRPr="00790528">
        <w:rPr>
          <w:sz w:val="28"/>
          <w:szCs w:val="28"/>
        </w:rPr>
        <w:t xml:space="preserve"> </w:t>
      </w:r>
      <w:proofErr w:type="spellStart"/>
      <w:r w:rsidRPr="00790528">
        <w:rPr>
          <w:sz w:val="28"/>
          <w:szCs w:val="28"/>
        </w:rPr>
        <w:t>можливість</w:t>
      </w:r>
      <w:proofErr w:type="spellEnd"/>
      <w:r w:rsidRPr="00790528">
        <w:rPr>
          <w:sz w:val="28"/>
          <w:szCs w:val="28"/>
        </w:rPr>
        <w:t xml:space="preserve"> для </w:t>
      </w:r>
      <w:proofErr w:type="spellStart"/>
      <w:r w:rsidRPr="00790528">
        <w:rPr>
          <w:sz w:val="28"/>
          <w:szCs w:val="28"/>
        </w:rPr>
        <w:t>роздумів</w:t>
      </w:r>
      <w:proofErr w:type="spellEnd"/>
      <w:r w:rsidRPr="00790528">
        <w:rPr>
          <w:sz w:val="28"/>
          <w:szCs w:val="28"/>
        </w:rPr>
        <w:t xml:space="preserve"> </w:t>
      </w:r>
      <w:proofErr w:type="spellStart"/>
      <w:r w:rsidRPr="00790528">
        <w:rPr>
          <w:sz w:val="28"/>
          <w:szCs w:val="28"/>
        </w:rPr>
        <w:t>учнів</w:t>
      </w:r>
      <w:proofErr w:type="spellEnd"/>
      <w:r w:rsidRPr="00790528">
        <w:rPr>
          <w:sz w:val="28"/>
          <w:szCs w:val="28"/>
        </w:rPr>
        <w:t xml:space="preserve">, </w:t>
      </w:r>
      <w:proofErr w:type="spellStart"/>
      <w:r w:rsidRPr="00790528">
        <w:rPr>
          <w:sz w:val="28"/>
          <w:szCs w:val="28"/>
        </w:rPr>
        <w:t>сумніві</w:t>
      </w:r>
      <w:proofErr w:type="gramStart"/>
      <w:r w:rsidRPr="00790528">
        <w:rPr>
          <w:sz w:val="28"/>
          <w:szCs w:val="28"/>
        </w:rPr>
        <w:t>в</w:t>
      </w:r>
      <w:proofErr w:type="spellEnd"/>
      <w:proofErr w:type="gramEnd"/>
      <w:r w:rsidRPr="00790528">
        <w:rPr>
          <w:sz w:val="28"/>
          <w:szCs w:val="28"/>
        </w:rPr>
        <w:t xml:space="preserve">, </w:t>
      </w:r>
      <w:proofErr w:type="spellStart"/>
      <w:r w:rsidRPr="00790528">
        <w:rPr>
          <w:sz w:val="28"/>
          <w:szCs w:val="28"/>
        </w:rPr>
        <w:t>пошуків</w:t>
      </w:r>
      <w:proofErr w:type="spellEnd"/>
      <w:r w:rsidRPr="00790528">
        <w:rPr>
          <w:sz w:val="28"/>
          <w:szCs w:val="28"/>
        </w:rPr>
        <w:t xml:space="preserve"> </w:t>
      </w:r>
      <w:proofErr w:type="spellStart"/>
      <w:r w:rsidRPr="00790528">
        <w:rPr>
          <w:sz w:val="28"/>
          <w:szCs w:val="28"/>
        </w:rPr>
        <w:t>істини</w:t>
      </w:r>
      <w:proofErr w:type="spellEnd"/>
      <w:r w:rsidRPr="00790528">
        <w:rPr>
          <w:sz w:val="28"/>
          <w:szCs w:val="28"/>
        </w:rPr>
        <w:t xml:space="preserve">. </w:t>
      </w:r>
      <w:proofErr w:type="spellStart"/>
      <w:r w:rsidRPr="00790528">
        <w:rPr>
          <w:sz w:val="28"/>
          <w:szCs w:val="28"/>
        </w:rPr>
        <w:t>Сьогодні</w:t>
      </w:r>
      <w:proofErr w:type="spellEnd"/>
      <w:r w:rsidRPr="00790528">
        <w:rPr>
          <w:sz w:val="28"/>
          <w:szCs w:val="28"/>
        </w:rPr>
        <w:t xml:space="preserve"> </w:t>
      </w:r>
      <w:proofErr w:type="spellStart"/>
      <w:proofErr w:type="gramStart"/>
      <w:r w:rsidRPr="00790528">
        <w:rPr>
          <w:sz w:val="28"/>
          <w:szCs w:val="28"/>
        </w:rPr>
        <w:t>св</w:t>
      </w:r>
      <w:proofErr w:type="gramEnd"/>
      <w:r w:rsidRPr="00790528">
        <w:rPr>
          <w:sz w:val="28"/>
          <w:szCs w:val="28"/>
        </w:rPr>
        <w:t>іт</w:t>
      </w:r>
      <w:proofErr w:type="spellEnd"/>
      <w:r w:rsidRPr="00790528">
        <w:rPr>
          <w:sz w:val="28"/>
          <w:szCs w:val="28"/>
        </w:rPr>
        <w:t xml:space="preserve"> </w:t>
      </w:r>
      <w:proofErr w:type="spellStart"/>
      <w:r w:rsidRPr="00790528">
        <w:rPr>
          <w:sz w:val="28"/>
          <w:szCs w:val="28"/>
        </w:rPr>
        <w:t>стає</w:t>
      </w:r>
      <w:proofErr w:type="spellEnd"/>
      <w:r w:rsidRPr="00790528">
        <w:rPr>
          <w:sz w:val="28"/>
          <w:szCs w:val="28"/>
        </w:rPr>
        <w:t xml:space="preserve"> все </w:t>
      </w:r>
      <w:proofErr w:type="spellStart"/>
      <w:r w:rsidRPr="00790528">
        <w:rPr>
          <w:sz w:val="28"/>
          <w:szCs w:val="28"/>
        </w:rPr>
        <w:t>складнішим</w:t>
      </w:r>
      <w:proofErr w:type="spellEnd"/>
      <w:r w:rsidRPr="00790528">
        <w:rPr>
          <w:sz w:val="28"/>
          <w:szCs w:val="28"/>
        </w:rPr>
        <w:t xml:space="preserve">, </w:t>
      </w:r>
      <w:proofErr w:type="spellStart"/>
      <w:r w:rsidRPr="00790528">
        <w:rPr>
          <w:sz w:val="28"/>
          <w:szCs w:val="28"/>
        </w:rPr>
        <w:t>що</w:t>
      </w:r>
      <w:proofErr w:type="spellEnd"/>
      <w:r w:rsidRPr="00790528">
        <w:rPr>
          <w:sz w:val="28"/>
          <w:szCs w:val="28"/>
        </w:rPr>
        <w:t xml:space="preserve"> </w:t>
      </w:r>
      <w:proofErr w:type="spellStart"/>
      <w:r w:rsidRPr="00790528">
        <w:rPr>
          <w:sz w:val="28"/>
          <w:szCs w:val="28"/>
        </w:rPr>
        <w:t>вимагає</w:t>
      </w:r>
      <w:proofErr w:type="spellEnd"/>
      <w:r w:rsidRPr="00790528">
        <w:rPr>
          <w:sz w:val="28"/>
          <w:szCs w:val="28"/>
        </w:rPr>
        <w:t xml:space="preserve"> </w:t>
      </w:r>
      <w:proofErr w:type="spellStart"/>
      <w:r w:rsidRPr="00790528">
        <w:rPr>
          <w:sz w:val="28"/>
          <w:szCs w:val="28"/>
        </w:rPr>
        <w:t>вміння</w:t>
      </w:r>
      <w:proofErr w:type="spellEnd"/>
      <w:r w:rsidRPr="00790528">
        <w:rPr>
          <w:sz w:val="28"/>
          <w:szCs w:val="28"/>
        </w:rPr>
        <w:t xml:space="preserve"> </w:t>
      </w:r>
      <w:proofErr w:type="spellStart"/>
      <w:r w:rsidRPr="00790528">
        <w:rPr>
          <w:sz w:val="28"/>
          <w:szCs w:val="28"/>
        </w:rPr>
        <w:t>вирішувати</w:t>
      </w:r>
      <w:proofErr w:type="spellEnd"/>
      <w:r w:rsidRPr="00790528">
        <w:rPr>
          <w:sz w:val="28"/>
          <w:szCs w:val="28"/>
        </w:rPr>
        <w:t xml:space="preserve"> </w:t>
      </w:r>
      <w:proofErr w:type="spellStart"/>
      <w:r w:rsidRPr="00790528">
        <w:rPr>
          <w:sz w:val="28"/>
          <w:szCs w:val="28"/>
        </w:rPr>
        <w:t>складні</w:t>
      </w:r>
      <w:proofErr w:type="spellEnd"/>
      <w:r w:rsidRPr="00790528">
        <w:rPr>
          <w:sz w:val="28"/>
          <w:szCs w:val="28"/>
        </w:rPr>
        <w:t xml:space="preserve"> </w:t>
      </w:r>
      <w:proofErr w:type="spellStart"/>
      <w:r w:rsidRPr="00790528">
        <w:rPr>
          <w:sz w:val="28"/>
          <w:szCs w:val="28"/>
        </w:rPr>
        <w:t>проблеми</w:t>
      </w:r>
      <w:proofErr w:type="spellEnd"/>
      <w:r w:rsidRPr="00790528">
        <w:rPr>
          <w:sz w:val="28"/>
          <w:szCs w:val="28"/>
        </w:rPr>
        <w:t xml:space="preserve">, критично </w:t>
      </w:r>
      <w:proofErr w:type="spellStart"/>
      <w:r w:rsidRPr="00790528">
        <w:rPr>
          <w:sz w:val="28"/>
          <w:szCs w:val="28"/>
        </w:rPr>
        <w:t>ставитися</w:t>
      </w:r>
      <w:proofErr w:type="spellEnd"/>
      <w:r w:rsidRPr="00790528">
        <w:rPr>
          <w:sz w:val="28"/>
          <w:szCs w:val="28"/>
        </w:rPr>
        <w:t xml:space="preserve"> до </w:t>
      </w:r>
      <w:proofErr w:type="spellStart"/>
      <w:r w:rsidRPr="00790528">
        <w:rPr>
          <w:sz w:val="28"/>
          <w:szCs w:val="28"/>
        </w:rPr>
        <w:t>обставин</w:t>
      </w:r>
      <w:proofErr w:type="spellEnd"/>
      <w:r w:rsidRPr="00790528">
        <w:rPr>
          <w:sz w:val="28"/>
          <w:szCs w:val="28"/>
        </w:rPr>
        <w:t xml:space="preserve">. Для демократичного </w:t>
      </w:r>
      <w:proofErr w:type="spellStart"/>
      <w:r w:rsidRPr="00790528">
        <w:rPr>
          <w:sz w:val="28"/>
          <w:szCs w:val="28"/>
        </w:rPr>
        <w:t>суспільства</w:t>
      </w:r>
      <w:proofErr w:type="spellEnd"/>
      <w:r w:rsidRPr="00790528">
        <w:rPr>
          <w:sz w:val="28"/>
          <w:szCs w:val="28"/>
        </w:rPr>
        <w:t xml:space="preserve"> </w:t>
      </w:r>
      <w:proofErr w:type="spellStart"/>
      <w:r w:rsidRPr="00790528">
        <w:rPr>
          <w:sz w:val="28"/>
          <w:szCs w:val="28"/>
        </w:rPr>
        <w:t>вміння</w:t>
      </w:r>
      <w:proofErr w:type="spellEnd"/>
      <w:r w:rsidRPr="00790528">
        <w:rPr>
          <w:sz w:val="28"/>
          <w:szCs w:val="28"/>
        </w:rPr>
        <w:t xml:space="preserve"> критично </w:t>
      </w:r>
      <w:proofErr w:type="spellStart"/>
      <w:r w:rsidRPr="00790528">
        <w:rPr>
          <w:sz w:val="28"/>
          <w:szCs w:val="28"/>
        </w:rPr>
        <w:t>мислити</w:t>
      </w:r>
      <w:proofErr w:type="spellEnd"/>
      <w:r w:rsidRPr="00790528">
        <w:rPr>
          <w:sz w:val="28"/>
          <w:szCs w:val="28"/>
        </w:rPr>
        <w:t xml:space="preserve"> </w:t>
      </w:r>
      <w:proofErr w:type="spellStart"/>
      <w:r w:rsidRPr="00790528">
        <w:rPr>
          <w:sz w:val="28"/>
          <w:szCs w:val="28"/>
        </w:rPr>
        <w:t>є</w:t>
      </w:r>
      <w:proofErr w:type="spellEnd"/>
      <w:r w:rsidRPr="00790528">
        <w:rPr>
          <w:sz w:val="28"/>
          <w:szCs w:val="28"/>
        </w:rPr>
        <w:t xml:space="preserve"> </w:t>
      </w:r>
      <w:proofErr w:type="spellStart"/>
      <w:r w:rsidRPr="00790528">
        <w:rPr>
          <w:sz w:val="28"/>
          <w:szCs w:val="28"/>
        </w:rPr>
        <w:t>визначальним</w:t>
      </w:r>
      <w:proofErr w:type="spellEnd"/>
      <w:r w:rsidRPr="00790528">
        <w:rPr>
          <w:sz w:val="28"/>
          <w:szCs w:val="28"/>
        </w:rPr>
        <w:t xml:space="preserve">. </w:t>
      </w:r>
      <w:proofErr w:type="spellStart"/>
      <w:r w:rsidRPr="00790528">
        <w:rPr>
          <w:sz w:val="28"/>
          <w:szCs w:val="28"/>
        </w:rPr>
        <w:t>Мислення</w:t>
      </w:r>
      <w:proofErr w:type="spellEnd"/>
      <w:r w:rsidRPr="00790528">
        <w:rPr>
          <w:sz w:val="28"/>
          <w:szCs w:val="28"/>
        </w:rPr>
        <w:t xml:space="preserve"> – </w:t>
      </w:r>
      <w:proofErr w:type="spellStart"/>
      <w:r w:rsidRPr="00790528">
        <w:rPr>
          <w:sz w:val="28"/>
          <w:szCs w:val="28"/>
        </w:rPr>
        <w:t>це</w:t>
      </w:r>
      <w:proofErr w:type="spellEnd"/>
      <w:r w:rsidRPr="00790528">
        <w:rPr>
          <w:sz w:val="28"/>
          <w:szCs w:val="28"/>
        </w:rPr>
        <w:t xml:space="preserve"> </w:t>
      </w:r>
      <w:proofErr w:type="spellStart"/>
      <w:r w:rsidRPr="00790528">
        <w:rPr>
          <w:sz w:val="28"/>
          <w:szCs w:val="28"/>
        </w:rPr>
        <w:t>процес</w:t>
      </w:r>
      <w:proofErr w:type="spellEnd"/>
      <w:r w:rsidRPr="00790528">
        <w:rPr>
          <w:sz w:val="28"/>
          <w:szCs w:val="28"/>
        </w:rPr>
        <w:t xml:space="preserve">, </w:t>
      </w:r>
      <w:proofErr w:type="spellStart"/>
      <w:r w:rsidRPr="00790528">
        <w:rPr>
          <w:sz w:val="28"/>
          <w:szCs w:val="28"/>
        </w:rPr>
        <w:t>викликаний</w:t>
      </w:r>
      <w:proofErr w:type="spellEnd"/>
      <w:r w:rsidRPr="00790528">
        <w:rPr>
          <w:sz w:val="28"/>
          <w:szCs w:val="28"/>
        </w:rPr>
        <w:t xml:space="preserve"> потребами, мотивами, </w:t>
      </w:r>
      <w:proofErr w:type="spellStart"/>
      <w:r w:rsidRPr="00790528">
        <w:rPr>
          <w:sz w:val="28"/>
          <w:szCs w:val="28"/>
        </w:rPr>
        <w:t>інтересами</w:t>
      </w:r>
      <w:proofErr w:type="spellEnd"/>
      <w:r w:rsidRPr="00790528">
        <w:rPr>
          <w:sz w:val="28"/>
          <w:szCs w:val="28"/>
        </w:rPr>
        <w:t xml:space="preserve">. </w:t>
      </w:r>
      <w:proofErr w:type="spellStart"/>
      <w:r w:rsidRPr="00790528">
        <w:rPr>
          <w:sz w:val="28"/>
          <w:szCs w:val="28"/>
        </w:rPr>
        <w:t>Основні</w:t>
      </w:r>
      <w:proofErr w:type="spellEnd"/>
      <w:r w:rsidRPr="00790528">
        <w:rPr>
          <w:sz w:val="28"/>
          <w:szCs w:val="28"/>
        </w:rPr>
        <w:t xml:space="preserve"> </w:t>
      </w:r>
      <w:proofErr w:type="spellStart"/>
      <w:r w:rsidRPr="00790528">
        <w:rPr>
          <w:sz w:val="28"/>
          <w:szCs w:val="28"/>
        </w:rPr>
        <w:t>операції</w:t>
      </w:r>
      <w:proofErr w:type="spellEnd"/>
      <w:r w:rsidRPr="00790528">
        <w:rPr>
          <w:sz w:val="28"/>
          <w:szCs w:val="28"/>
        </w:rPr>
        <w:t xml:space="preserve"> </w:t>
      </w:r>
      <w:proofErr w:type="spellStart"/>
      <w:r w:rsidRPr="00790528">
        <w:rPr>
          <w:sz w:val="28"/>
          <w:szCs w:val="28"/>
        </w:rPr>
        <w:t>мислення</w:t>
      </w:r>
      <w:proofErr w:type="spellEnd"/>
      <w:r w:rsidRPr="00790528">
        <w:rPr>
          <w:sz w:val="28"/>
          <w:szCs w:val="28"/>
        </w:rPr>
        <w:t xml:space="preserve">: </w:t>
      </w:r>
      <w:proofErr w:type="spellStart"/>
      <w:r w:rsidRPr="00790528">
        <w:rPr>
          <w:sz w:val="28"/>
          <w:szCs w:val="28"/>
        </w:rPr>
        <w:t>аналіз</w:t>
      </w:r>
      <w:proofErr w:type="spellEnd"/>
      <w:r w:rsidRPr="00790528">
        <w:rPr>
          <w:sz w:val="28"/>
          <w:szCs w:val="28"/>
        </w:rPr>
        <w:t xml:space="preserve">, синтез, </w:t>
      </w:r>
      <w:proofErr w:type="spellStart"/>
      <w:r w:rsidRPr="00790528">
        <w:rPr>
          <w:sz w:val="28"/>
          <w:szCs w:val="28"/>
        </w:rPr>
        <w:t>порівняння</w:t>
      </w:r>
      <w:proofErr w:type="spellEnd"/>
      <w:r w:rsidRPr="00790528">
        <w:rPr>
          <w:sz w:val="28"/>
          <w:szCs w:val="28"/>
        </w:rPr>
        <w:t xml:space="preserve">, </w:t>
      </w:r>
      <w:proofErr w:type="spellStart"/>
      <w:r w:rsidRPr="00790528">
        <w:rPr>
          <w:sz w:val="28"/>
          <w:szCs w:val="28"/>
        </w:rPr>
        <w:t>узагальнення</w:t>
      </w:r>
      <w:proofErr w:type="spellEnd"/>
      <w:r w:rsidRPr="00790528">
        <w:rPr>
          <w:sz w:val="28"/>
          <w:szCs w:val="28"/>
        </w:rPr>
        <w:t xml:space="preserve">, </w:t>
      </w:r>
      <w:proofErr w:type="spellStart"/>
      <w:r w:rsidRPr="00790528">
        <w:rPr>
          <w:sz w:val="28"/>
          <w:szCs w:val="28"/>
        </w:rPr>
        <w:t>асоціація</w:t>
      </w:r>
      <w:proofErr w:type="spellEnd"/>
      <w:r w:rsidRPr="00790528">
        <w:rPr>
          <w:sz w:val="28"/>
          <w:szCs w:val="28"/>
        </w:rPr>
        <w:t xml:space="preserve">, </w:t>
      </w:r>
      <w:proofErr w:type="spellStart"/>
      <w:r w:rsidRPr="00790528">
        <w:rPr>
          <w:sz w:val="28"/>
          <w:szCs w:val="28"/>
        </w:rPr>
        <w:t>уява</w:t>
      </w:r>
      <w:proofErr w:type="spellEnd"/>
    </w:p>
    <w:p w:rsidR="00E45BE0" w:rsidRPr="00790528" w:rsidRDefault="00E45BE0" w:rsidP="00790528">
      <w:pPr>
        <w:pStyle w:val="a5"/>
        <w:shd w:val="clear" w:color="auto" w:fill="FFFFFF"/>
        <w:spacing w:before="80" w:beforeAutospacing="0" w:after="240" w:afterAutospacing="0" w:line="360" w:lineRule="auto"/>
        <w:textAlignment w:val="baseline"/>
        <w:rPr>
          <w:color w:val="333333"/>
          <w:sz w:val="28"/>
          <w:szCs w:val="28"/>
        </w:rPr>
      </w:pPr>
      <w:proofErr w:type="spellStart"/>
      <w:r w:rsidRPr="00790528">
        <w:rPr>
          <w:color w:val="333333"/>
          <w:sz w:val="28"/>
          <w:szCs w:val="28"/>
        </w:rPr>
        <w:t>Важко</w:t>
      </w:r>
      <w:proofErr w:type="spellEnd"/>
      <w:r w:rsidRPr="00790528">
        <w:rPr>
          <w:color w:val="333333"/>
          <w:sz w:val="28"/>
          <w:szCs w:val="28"/>
        </w:rPr>
        <w:t xml:space="preserve"> не </w:t>
      </w:r>
      <w:proofErr w:type="spellStart"/>
      <w:r w:rsidRPr="00790528">
        <w:rPr>
          <w:color w:val="333333"/>
          <w:sz w:val="28"/>
          <w:szCs w:val="28"/>
        </w:rPr>
        <w:t>погодитися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зі</w:t>
      </w:r>
      <w:proofErr w:type="spellEnd"/>
      <w:r w:rsidRPr="00790528">
        <w:rPr>
          <w:color w:val="333333"/>
          <w:sz w:val="28"/>
          <w:szCs w:val="28"/>
        </w:rPr>
        <w:t xml:space="preserve"> словами А. </w:t>
      </w:r>
      <w:proofErr w:type="spellStart"/>
      <w:r w:rsidRPr="00790528">
        <w:rPr>
          <w:color w:val="333333"/>
          <w:sz w:val="28"/>
          <w:szCs w:val="28"/>
        </w:rPr>
        <w:t>Дістервега</w:t>
      </w:r>
      <w:proofErr w:type="spellEnd"/>
      <w:r w:rsidRPr="00790528">
        <w:rPr>
          <w:color w:val="333333"/>
          <w:sz w:val="28"/>
          <w:szCs w:val="28"/>
        </w:rPr>
        <w:t xml:space="preserve">: </w:t>
      </w:r>
      <w:proofErr w:type="gramStart"/>
      <w:r w:rsidRPr="00790528">
        <w:rPr>
          <w:color w:val="333333"/>
          <w:sz w:val="28"/>
          <w:szCs w:val="28"/>
        </w:rPr>
        <w:t>«</w:t>
      </w:r>
      <w:proofErr w:type="spellStart"/>
      <w:r w:rsidRPr="00790528">
        <w:rPr>
          <w:color w:val="333333"/>
          <w:sz w:val="28"/>
          <w:szCs w:val="28"/>
        </w:rPr>
        <w:t>Поганий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вчитель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подає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готову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істину</w:t>
      </w:r>
      <w:proofErr w:type="spellEnd"/>
      <w:r w:rsidRPr="00790528">
        <w:rPr>
          <w:color w:val="333333"/>
          <w:sz w:val="28"/>
          <w:szCs w:val="28"/>
        </w:rPr>
        <w:t xml:space="preserve">, хороший </w:t>
      </w:r>
      <w:proofErr w:type="spellStart"/>
      <w:r w:rsidRPr="00790528">
        <w:rPr>
          <w:color w:val="333333"/>
          <w:sz w:val="28"/>
          <w:szCs w:val="28"/>
        </w:rPr>
        <w:t>навчає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її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шукати</w:t>
      </w:r>
      <w:proofErr w:type="spellEnd"/>
      <w:r w:rsidRPr="00790528">
        <w:rPr>
          <w:color w:val="333333"/>
          <w:sz w:val="28"/>
          <w:szCs w:val="28"/>
        </w:rPr>
        <w:t xml:space="preserve">.» Тому </w:t>
      </w:r>
      <w:proofErr w:type="spellStart"/>
      <w:r w:rsidRPr="00790528">
        <w:rPr>
          <w:color w:val="333333"/>
          <w:sz w:val="28"/>
          <w:szCs w:val="28"/>
        </w:rPr>
        <w:t>важливо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спонукати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учнів</w:t>
      </w:r>
      <w:proofErr w:type="spellEnd"/>
      <w:r w:rsidRPr="00790528">
        <w:rPr>
          <w:color w:val="333333"/>
          <w:sz w:val="28"/>
          <w:szCs w:val="28"/>
        </w:rPr>
        <w:t xml:space="preserve"> до </w:t>
      </w:r>
      <w:proofErr w:type="spellStart"/>
      <w:r w:rsidRPr="00790528">
        <w:rPr>
          <w:color w:val="333333"/>
          <w:sz w:val="28"/>
          <w:szCs w:val="28"/>
        </w:rPr>
        <w:t>співпраці</w:t>
      </w:r>
      <w:proofErr w:type="spellEnd"/>
      <w:r w:rsidRPr="00790528">
        <w:rPr>
          <w:color w:val="333333"/>
          <w:sz w:val="28"/>
          <w:szCs w:val="28"/>
        </w:rPr>
        <w:t xml:space="preserve"> у </w:t>
      </w:r>
      <w:proofErr w:type="spellStart"/>
      <w:r w:rsidRPr="00790528">
        <w:rPr>
          <w:color w:val="333333"/>
          <w:sz w:val="28"/>
          <w:szCs w:val="28"/>
        </w:rPr>
        <w:t>ході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вирішення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творчих</w:t>
      </w:r>
      <w:proofErr w:type="spellEnd"/>
      <w:r w:rsidRPr="00790528">
        <w:rPr>
          <w:color w:val="333333"/>
          <w:sz w:val="28"/>
          <w:szCs w:val="28"/>
        </w:rPr>
        <w:t xml:space="preserve"> </w:t>
      </w:r>
      <w:proofErr w:type="spellStart"/>
      <w:r w:rsidRPr="00790528">
        <w:rPr>
          <w:color w:val="333333"/>
          <w:sz w:val="28"/>
          <w:szCs w:val="28"/>
        </w:rPr>
        <w:t>завдань</w:t>
      </w:r>
      <w:proofErr w:type="spellEnd"/>
      <w:r w:rsidRPr="00790528">
        <w:rPr>
          <w:color w:val="333333"/>
          <w:sz w:val="28"/>
          <w:szCs w:val="28"/>
        </w:rPr>
        <w:t>.</w:t>
      </w:r>
      <w:proofErr w:type="gramEnd"/>
    </w:p>
    <w:p w:rsidR="003A45E4" w:rsidRPr="00E45BE0" w:rsidRDefault="003A45E4" w:rsidP="00790528">
      <w:pPr>
        <w:spacing w:line="360" w:lineRule="auto"/>
        <w:rPr>
          <w:lang w:val="ru-RU"/>
        </w:rPr>
      </w:pPr>
    </w:p>
    <w:sectPr w:rsidR="003A45E4" w:rsidRPr="00E45BE0" w:rsidSect="003A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C6D"/>
    <w:multiLevelType w:val="multilevel"/>
    <w:tmpl w:val="BB76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E1505"/>
    <w:multiLevelType w:val="multilevel"/>
    <w:tmpl w:val="4020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B3945"/>
    <w:multiLevelType w:val="multilevel"/>
    <w:tmpl w:val="7D6C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8392C"/>
    <w:multiLevelType w:val="multilevel"/>
    <w:tmpl w:val="1F60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F1DD3"/>
    <w:multiLevelType w:val="multilevel"/>
    <w:tmpl w:val="A82E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A62DD"/>
    <w:multiLevelType w:val="multilevel"/>
    <w:tmpl w:val="1296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F6E32"/>
    <w:multiLevelType w:val="multilevel"/>
    <w:tmpl w:val="61AE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33A3F"/>
    <w:multiLevelType w:val="multilevel"/>
    <w:tmpl w:val="6894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E236AB"/>
    <w:multiLevelType w:val="multilevel"/>
    <w:tmpl w:val="11A4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C6AC0"/>
    <w:multiLevelType w:val="multilevel"/>
    <w:tmpl w:val="4754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2D638D"/>
    <w:multiLevelType w:val="multilevel"/>
    <w:tmpl w:val="AA24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8074A5"/>
    <w:multiLevelType w:val="multilevel"/>
    <w:tmpl w:val="49E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4C63A1"/>
    <w:multiLevelType w:val="multilevel"/>
    <w:tmpl w:val="C5AE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991CE3"/>
    <w:multiLevelType w:val="multilevel"/>
    <w:tmpl w:val="C302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C62264"/>
    <w:multiLevelType w:val="multilevel"/>
    <w:tmpl w:val="0D0E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6D6F12"/>
    <w:multiLevelType w:val="singleLevel"/>
    <w:tmpl w:val="B8CAA26C"/>
    <w:lvl w:ilvl="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7C0345DB"/>
    <w:multiLevelType w:val="multilevel"/>
    <w:tmpl w:val="3A2A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1"/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7"/>
  </w:num>
  <w:num w:numId="10">
    <w:abstractNumId w:val="14"/>
  </w:num>
  <w:num w:numId="11">
    <w:abstractNumId w:val="16"/>
  </w:num>
  <w:num w:numId="12">
    <w:abstractNumId w:val="10"/>
  </w:num>
  <w:num w:numId="13">
    <w:abstractNumId w:val="9"/>
  </w:num>
  <w:num w:numId="14">
    <w:abstractNumId w:val="5"/>
  </w:num>
  <w:num w:numId="15">
    <w:abstractNumId w:val="3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188F"/>
    <w:rsid w:val="000C2A9F"/>
    <w:rsid w:val="0010188F"/>
    <w:rsid w:val="00135693"/>
    <w:rsid w:val="00172CF4"/>
    <w:rsid w:val="003A45E4"/>
    <w:rsid w:val="00593E8A"/>
    <w:rsid w:val="006834D3"/>
    <w:rsid w:val="00697C45"/>
    <w:rsid w:val="006C4C74"/>
    <w:rsid w:val="00744AE2"/>
    <w:rsid w:val="00790528"/>
    <w:rsid w:val="008E1216"/>
    <w:rsid w:val="00A3545E"/>
    <w:rsid w:val="00C15AD2"/>
    <w:rsid w:val="00D61FAC"/>
    <w:rsid w:val="00E45BE0"/>
    <w:rsid w:val="00F0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F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FAC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E45BE0"/>
    <w:pPr>
      <w:spacing w:before="100" w:beforeAutospacing="1" w:after="100" w:afterAutospacing="1"/>
    </w:pPr>
    <w:rPr>
      <w:lang w:val="ru-RU" w:eastAsia="ru-RU"/>
    </w:rPr>
  </w:style>
  <w:style w:type="character" w:styleId="a6">
    <w:name w:val="Emphasis"/>
    <w:basedOn w:val="a0"/>
    <w:uiPriority w:val="20"/>
    <w:qFormat/>
    <w:rsid w:val="00E45BE0"/>
    <w:rPr>
      <w:i/>
      <w:iCs/>
    </w:rPr>
  </w:style>
  <w:style w:type="character" w:customStyle="1" w:styleId="apple-converted-space">
    <w:name w:val="apple-converted-space"/>
    <w:basedOn w:val="a0"/>
    <w:rsid w:val="00E45BE0"/>
  </w:style>
  <w:style w:type="paragraph" w:styleId="a7">
    <w:name w:val="List Paragraph"/>
    <w:basedOn w:val="a"/>
    <w:uiPriority w:val="34"/>
    <w:qFormat/>
    <w:rsid w:val="00E45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in.in.ua/wp-content/uploads/2015/05/Bandurovich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2018-11-20T18:55:00Z</dcterms:created>
  <dcterms:modified xsi:type="dcterms:W3CDTF">2018-11-21T17:40:00Z</dcterms:modified>
</cp:coreProperties>
</file>